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920"/>
        <w:gridCol w:w="3985"/>
      </w:tblGrid>
      <w:tr w:rsidR="005C1CC7">
        <w:tc>
          <w:tcPr>
            <w:tcW w:w="59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C1CC7" w:rsidRDefault="00833EFD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>СО ТЗ.0001</w:t>
            </w:r>
          </w:p>
        </w:tc>
        <w:tc>
          <w:tcPr>
            <w:tcW w:w="3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C1CC7" w:rsidRDefault="005C1CC7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:rsidR="005C1CC7" w:rsidRDefault="005C1CC7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5C1CC7" w:rsidRDefault="00833EFD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5C1CC7" w:rsidRDefault="00833EFD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Заместитель директора</w:t>
            </w:r>
          </w:p>
          <w:p w:rsidR="005C1CC7" w:rsidRDefault="00833EFD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по техническим вопросам – </w:t>
            </w:r>
          </w:p>
          <w:p w:rsidR="005C1CC7" w:rsidRDefault="00833EFD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главный инженер </w:t>
            </w:r>
          </w:p>
          <w:p w:rsidR="005C1CC7" w:rsidRDefault="00833EFD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____________ А.И. Таранков</w:t>
            </w:r>
          </w:p>
          <w:p w:rsidR="005C1CC7" w:rsidRDefault="00833EFD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2025 г.</w:t>
            </w:r>
          </w:p>
          <w:p w:rsidR="005C1CC7" w:rsidRDefault="005C1CC7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5C1CC7" w:rsidRDefault="005C1CC7">
      <w:pPr>
        <w:tabs>
          <w:tab w:val="left" w:pos="6804"/>
        </w:tabs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5C1CC7" w:rsidRDefault="00833EFD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ТЕХНИЧЕСКОЕ ЗАДАНИЕ</w:t>
      </w:r>
    </w:p>
    <w:p w:rsidR="005C1CC7" w:rsidRDefault="00833EFD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на проведение закупки на поставку силового кабеля на напряжение 6-10 (20) кВ с БПИ и ПВХ изоляцией</w:t>
      </w:r>
    </w:p>
    <w:p w:rsidR="005C1CC7" w:rsidRDefault="005C1CC7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</w:p>
    <w:p w:rsidR="005C1CC7" w:rsidRDefault="00833EFD">
      <w:pPr>
        <w:pStyle w:val="afb"/>
        <w:numPr>
          <w:ilvl w:val="0"/>
          <w:numId w:val="26"/>
        </w:numPr>
        <w:ind w:left="0"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Общие положения.</w:t>
      </w:r>
    </w:p>
    <w:p w:rsidR="005C1CC7" w:rsidRDefault="00833EFD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Заказчик: АО «Россети Сибирь Тываэнерго»</w:t>
      </w:r>
    </w:p>
    <w:p w:rsidR="005C1CC7" w:rsidRDefault="00833EFD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Предмет закупки: Поставка силового кабеля на напряжение 6-10 (20) кВ с БПИ и ПВХ изоляцией</w:t>
      </w:r>
    </w:p>
    <w:p w:rsidR="005C1CC7" w:rsidRDefault="005C1CC7">
      <w:pPr>
        <w:spacing w:after="0" w:line="240" w:lineRule="auto"/>
        <w:ind w:firstLine="709"/>
        <w:rPr>
          <w:rFonts w:ascii="Times New Roman" w:eastAsia="Times New Roman" w:hAnsi="Times New Roman"/>
          <w:sz w:val="26"/>
          <w:szCs w:val="26"/>
        </w:rPr>
      </w:pPr>
    </w:p>
    <w:p w:rsidR="005C1CC7" w:rsidRDefault="00833EFD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Место, срок и условия поставки.</w:t>
      </w:r>
    </w:p>
    <w:p w:rsidR="005C1CC7" w:rsidRDefault="00833EFD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Место поставки: Центральный склад, </w:t>
      </w:r>
      <w:r>
        <w:rPr>
          <w:rFonts w:ascii="Times New Roman CYR" w:eastAsia="Times New Roman" w:hAnsi="Times New Roman CYR" w:cs="Times New Roman CYR"/>
          <w:sz w:val="26"/>
          <w:szCs w:val="26"/>
        </w:rPr>
        <w:t>г. Кызыл, ул. Колхозная, 2б.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</w:p>
    <w:p w:rsidR="005C1CC7" w:rsidRDefault="00833EFD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Поставка продукции осуществляется 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транспортными средствами </w:t>
      </w:r>
      <w:r>
        <w:rPr>
          <w:rFonts w:ascii="Times New Roman" w:eastAsia="Times New Roman" w:hAnsi="Times New Roman"/>
          <w:sz w:val="26"/>
          <w:szCs w:val="26"/>
        </w:rPr>
        <w:t xml:space="preserve">до места поставки. </w:t>
      </w:r>
    </w:p>
    <w:p w:rsidR="005C1CC7" w:rsidRDefault="00833EFD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18410-73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 </w:t>
      </w:r>
    </w:p>
    <w:p w:rsidR="005C1CC7" w:rsidRDefault="00833EFD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Срок поставки: </w:t>
      </w:r>
      <w:r>
        <w:rPr>
          <w:rFonts w:ascii="Times New Roman CYR" w:hAnsi="Times New Roman CYR" w:cs="Times New Roman CYR"/>
          <w:sz w:val="26"/>
          <w:szCs w:val="26"/>
        </w:rPr>
        <w:t>в период с 12.01.2026г. в течение 30 календарных дней</w:t>
      </w:r>
      <w:r>
        <w:rPr>
          <w:rFonts w:ascii="Times New Roman" w:eastAsia="Times New Roman" w:hAnsi="Times New Roman"/>
          <w:sz w:val="26"/>
          <w:szCs w:val="26"/>
        </w:rPr>
        <w:t>.</w:t>
      </w:r>
    </w:p>
    <w:p w:rsidR="005C1CC7" w:rsidRDefault="005C1C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5C1CC7" w:rsidRDefault="00833EFD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Перечень и объемы поставки.</w:t>
      </w:r>
    </w:p>
    <w:p w:rsidR="005C1CC7" w:rsidRDefault="00833EFD">
      <w:pPr>
        <w:numPr>
          <w:ilvl w:val="1"/>
          <w:numId w:val="7"/>
        </w:numPr>
        <w:spacing w:after="0" w:line="240" w:lineRule="auto"/>
        <w:ind w:left="0" w:firstLine="709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Перечень и объёмы поставки указаны в Приложении №1.</w:t>
      </w:r>
    </w:p>
    <w:p w:rsidR="005C1CC7" w:rsidRDefault="00833EFD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Все налоги, сборы, отчисления и другие платежи, включая таможенные платежи и сборы, стоимость полного комплекта запасных частей, расходных материалов и принадлежностей, а также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 </w:t>
      </w:r>
    </w:p>
    <w:p w:rsidR="005C1CC7" w:rsidRDefault="005C1CC7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6"/>
          <w:szCs w:val="26"/>
        </w:rPr>
      </w:pPr>
    </w:p>
    <w:p w:rsidR="005C1CC7" w:rsidRDefault="00833EFD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Общие технические требования к поставляемой продукции.</w:t>
      </w:r>
    </w:p>
    <w:p w:rsidR="005C1CC7" w:rsidRDefault="00833EFD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Поставляемая продукция должна быть изготовлена в год поставки или предшествующий ему и быть ранее не использованной;</w:t>
      </w:r>
    </w:p>
    <w:p w:rsidR="005C1CC7" w:rsidRDefault="00833EFD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Продукция должна соответствовать требованиям:</w:t>
      </w:r>
    </w:p>
    <w:p w:rsidR="005C1CC7" w:rsidRDefault="00833EF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Положения ПАО «Россети» О единой технической политике в электросетевом комплексе.</w:t>
      </w:r>
    </w:p>
    <w:p w:rsidR="005C1CC7" w:rsidRDefault="00833EFD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lastRenderedPageBreak/>
        <w:t>Продукция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эксплуатации.</w:t>
      </w:r>
    </w:p>
    <w:p w:rsidR="005C1CC7" w:rsidRDefault="00833EFD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5C1CC7" w:rsidRDefault="00833EFD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5C1CC7" w:rsidRDefault="00833EFD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</w:p>
    <w:p w:rsidR="005C1CC7" w:rsidRDefault="00833EFD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Наличие сервисного центра предприятия-производителя в РФ.</w:t>
      </w:r>
    </w:p>
    <w:p w:rsidR="005C1CC7" w:rsidRDefault="00833EFD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Характеристики и требования к поставляемой продукции представлены в приложении 2 к настоящему техническому заданию </w:t>
      </w:r>
    </w:p>
    <w:p w:rsidR="005C1CC7" w:rsidRDefault="00833EFD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Предлагаемые к поставке материалы, изделия, конструкций и оборудование, должны соответствовать требованиям приложения 2 к настоящему ТЗ и действующим в РФ нормативным документам.</w:t>
      </w:r>
    </w:p>
    <w:p w:rsidR="005C1CC7" w:rsidRDefault="005C1C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5C1CC7" w:rsidRDefault="00833EFD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Требования к объему документации, предоставляемой участником закупок для оценки предложения по лоту. </w:t>
      </w:r>
    </w:p>
    <w:p w:rsidR="005C1CC7" w:rsidRDefault="00833EF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 Участник обязан предоставить следующие документы, подтверждающие соответствие продукции установленным требованиям:</w:t>
      </w:r>
    </w:p>
    <w:p w:rsidR="005C1CC7" w:rsidRDefault="00833EFD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Российские сертификаты (декларации) соответствия требованиям ГОСТ Р (ГОСТ или ТУ (с приложением данных ТУ)) и безопасности;</w:t>
      </w:r>
    </w:p>
    <w:p w:rsidR="005C1CC7" w:rsidRDefault="005C1C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5C1CC7" w:rsidRDefault="00833EFD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Состав технической и эксплуатационной документации.</w:t>
      </w:r>
    </w:p>
    <w:p w:rsidR="005C1CC7" w:rsidRDefault="00833EFD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 всем видам продукции участник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:rsidR="005C1CC7" w:rsidRDefault="005C1CC7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:rsidR="005C1CC7" w:rsidRDefault="00833EFD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Гарантийные обязательства.</w:t>
      </w:r>
    </w:p>
    <w:p w:rsidR="005C1CC7" w:rsidRDefault="00833EF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:rsidR="005C1CC7" w:rsidRDefault="00833EF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5C1CC7" w:rsidRDefault="00833EF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В случае выхода из строя оборудования и материалов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5C1CC7" w:rsidRDefault="005C1C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5C1CC7" w:rsidRDefault="00833EFD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Правила приемки продукции.</w:t>
      </w:r>
    </w:p>
    <w:p w:rsidR="005C1CC7" w:rsidRDefault="00833EFD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lastRenderedPageBreak/>
        <w:t>Вся поставляемая продукция проходит входной контроль, осуществляемый представителями общества АО «Россети Сибирь Тываэнерго» при получении оборудования на склад.</w:t>
      </w:r>
    </w:p>
    <w:p w:rsidR="005C1CC7" w:rsidRDefault="00833EFD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5C1CC7" w:rsidRDefault="00833EFD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5C1CC7" w:rsidRDefault="00833EFD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 приемке продукции осуществляется:</w:t>
      </w:r>
    </w:p>
    <w:p w:rsidR="005C1CC7" w:rsidRDefault="00833EFD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внешний осмотр тары и упаковки:</w:t>
      </w:r>
    </w:p>
    <w:p w:rsidR="005C1CC7" w:rsidRDefault="00833EFD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проверку соответствия количества отгруженных и поступивших поставочных мест;</w:t>
      </w:r>
    </w:p>
    <w:p w:rsidR="005C1CC7" w:rsidRDefault="00833EFD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5C1CC7" w:rsidRDefault="00833EFD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5C1CC7" w:rsidRDefault="00833EFD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5C1CC7" w:rsidRDefault="00833EFD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5C1CC7" w:rsidRDefault="00833EFD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 случае выявления дефектов, участник обязан за свой счет заменить поставленную продукцию.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93"/>
        <w:gridCol w:w="5386"/>
        <w:gridCol w:w="1418"/>
        <w:gridCol w:w="1984"/>
      </w:tblGrid>
      <w:tr w:rsidR="005C1CC7">
        <w:tc>
          <w:tcPr>
            <w:tcW w:w="675" w:type="dxa"/>
            <w:vAlign w:val="center"/>
          </w:tcPr>
          <w:p w:rsidR="005C1CC7" w:rsidRDefault="00833EF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993" w:type="dxa"/>
            <w:vAlign w:val="center"/>
          </w:tcPr>
          <w:p w:rsidR="005C1CC7" w:rsidRDefault="00833EF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5386" w:type="dxa"/>
            <w:vAlign w:val="center"/>
          </w:tcPr>
          <w:p w:rsidR="005C1CC7" w:rsidRDefault="00833EF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418" w:type="dxa"/>
            <w:vAlign w:val="center"/>
          </w:tcPr>
          <w:p w:rsidR="005C1CC7" w:rsidRDefault="00833EF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1984" w:type="dxa"/>
            <w:vAlign w:val="center"/>
          </w:tcPr>
          <w:p w:rsidR="005C1CC7" w:rsidRDefault="00833EF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ФИО</w:t>
            </w:r>
          </w:p>
        </w:tc>
      </w:tr>
      <w:tr w:rsidR="005C1CC7">
        <w:tc>
          <w:tcPr>
            <w:tcW w:w="675" w:type="dxa"/>
            <w:vAlign w:val="center"/>
          </w:tcPr>
          <w:p w:rsidR="005C1CC7" w:rsidRDefault="00833EFD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5C1CC7" w:rsidRDefault="005C1CC7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5C1CC7" w:rsidRDefault="00833EFD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ЗГИ по эксплуатации – начальник УТО и РОЭХ</w:t>
            </w:r>
          </w:p>
        </w:tc>
        <w:tc>
          <w:tcPr>
            <w:tcW w:w="1418" w:type="dxa"/>
            <w:vAlign w:val="center"/>
          </w:tcPr>
          <w:p w:rsidR="005C1CC7" w:rsidRDefault="005C1CC7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5C1CC7" w:rsidRDefault="00833EFD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5C1CC7">
        <w:tc>
          <w:tcPr>
            <w:tcW w:w="675" w:type="dxa"/>
            <w:vAlign w:val="center"/>
          </w:tcPr>
          <w:p w:rsidR="005C1CC7" w:rsidRDefault="00833EFD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5C1CC7" w:rsidRDefault="005C1CC7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5C1CC7" w:rsidRDefault="00833EFD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отдела логистики и МТО</w:t>
            </w:r>
          </w:p>
        </w:tc>
        <w:tc>
          <w:tcPr>
            <w:tcW w:w="1418" w:type="dxa"/>
            <w:vAlign w:val="center"/>
          </w:tcPr>
          <w:p w:rsidR="005C1CC7" w:rsidRDefault="005C1CC7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5C1CC7" w:rsidRDefault="00833EFD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Власов</w:t>
            </w:r>
          </w:p>
        </w:tc>
      </w:tr>
      <w:tr w:rsidR="005C1CC7">
        <w:tc>
          <w:tcPr>
            <w:tcW w:w="675" w:type="dxa"/>
            <w:vAlign w:val="center"/>
          </w:tcPr>
          <w:p w:rsidR="005C1CC7" w:rsidRDefault="00833EFD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:rsidR="005C1CC7" w:rsidRDefault="005C1CC7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5C1CC7" w:rsidRDefault="00833EFD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ДТОиРОЭХ ПАО «Россети Сибирь»</w:t>
            </w:r>
          </w:p>
        </w:tc>
        <w:tc>
          <w:tcPr>
            <w:tcW w:w="1418" w:type="dxa"/>
            <w:vAlign w:val="center"/>
          </w:tcPr>
          <w:p w:rsidR="005C1CC7" w:rsidRDefault="005C1CC7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5C1CC7" w:rsidRDefault="00833EFD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А.Я. Гаммель</w:t>
            </w:r>
          </w:p>
        </w:tc>
      </w:tr>
    </w:tbl>
    <w:p w:rsidR="005C1CC7" w:rsidRDefault="005C1CC7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5C1CC7" w:rsidRDefault="005C1CC7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5C1CC7" w:rsidRDefault="00833EFD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Приложение 2</w:t>
      </w:r>
    </w:p>
    <w:p w:rsidR="005C1CC7" w:rsidRDefault="00833EFD">
      <w:pPr>
        <w:spacing w:after="0" w:line="240" w:lineRule="auto"/>
        <w:jc w:val="right"/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  <w:r>
        <w:rPr>
          <w:rFonts w:ascii="Times New Roman" w:eastAsia="Times New Roman" w:hAnsi="Times New Roman"/>
          <w:sz w:val="24"/>
        </w:rPr>
        <w:t>к техническому заданию</w:t>
      </w:r>
    </w:p>
    <w:p w:rsidR="005C1CC7" w:rsidRDefault="005C1CC7">
      <w:pPr>
        <w:spacing w:after="0" w:line="240" w:lineRule="auto"/>
        <w:jc w:val="right"/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</w:p>
    <w:p w:rsidR="005C1CC7" w:rsidRDefault="00833EFD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Технические характеристики и требования к поставляемому оборудованию, материалам</w:t>
      </w:r>
    </w:p>
    <w:p w:rsidR="005C1CC7" w:rsidRDefault="005C1CC7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5C1CC7" w:rsidRDefault="00833EFD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Кабель </w:t>
      </w:r>
      <w:r>
        <w:rPr>
          <w:rFonts w:ascii="Times New Roman" w:hAnsi="Times New Roman"/>
          <w:b/>
          <w:sz w:val="26"/>
          <w:szCs w:val="26"/>
        </w:rPr>
        <w:t>ААШВ 3х120 10 кВ</w:t>
      </w:r>
    </w:p>
    <w:tbl>
      <w:tblPr>
        <w:tblW w:w="10811" w:type="dxa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237"/>
        <w:gridCol w:w="1842"/>
        <w:gridCol w:w="2022"/>
      </w:tblGrid>
      <w:tr w:rsidR="005C1CC7">
        <w:tc>
          <w:tcPr>
            <w:tcW w:w="710" w:type="dxa"/>
            <w:vAlign w:val="center"/>
          </w:tcPr>
          <w:p w:rsidR="005C1CC7" w:rsidRDefault="00833EFD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5C1CC7" w:rsidRDefault="00833EFD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237" w:type="dxa"/>
            <w:vAlign w:val="center"/>
          </w:tcPr>
          <w:p w:rsidR="005C1CC7" w:rsidRDefault="00833EFD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5C1CC7" w:rsidRDefault="00833EFD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2" w:type="dxa"/>
            <w:vAlign w:val="center"/>
          </w:tcPr>
          <w:p w:rsidR="005C1CC7" w:rsidRDefault="00833EFD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2022" w:type="dxa"/>
            <w:vAlign w:val="center"/>
          </w:tcPr>
          <w:p w:rsidR="005C1CC7" w:rsidRDefault="00833EFD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5C1CC7">
        <w:trPr>
          <w:trHeight w:val="346"/>
        </w:trPr>
        <w:tc>
          <w:tcPr>
            <w:tcW w:w="710" w:type="dxa"/>
            <w:vAlign w:val="center"/>
          </w:tcPr>
          <w:p w:rsidR="005C1CC7" w:rsidRDefault="00833EFD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237" w:type="dxa"/>
            <w:vAlign w:val="center"/>
          </w:tcPr>
          <w:p w:rsidR="005C1CC7" w:rsidRDefault="00833EFD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42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2022" w:type="dxa"/>
            <w:vAlign w:val="center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CC7">
        <w:trPr>
          <w:trHeight w:val="346"/>
        </w:trPr>
        <w:tc>
          <w:tcPr>
            <w:tcW w:w="710" w:type="dxa"/>
            <w:vAlign w:val="center"/>
          </w:tcPr>
          <w:p w:rsidR="005C1CC7" w:rsidRDefault="00833EFD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237" w:type="dxa"/>
            <w:vAlign w:val="center"/>
          </w:tcPr>
          <w:p w:rsidR="005C1CC7" w:rsidRDefault="00833EFD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42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2022" w:type="dxa"/>
            <w:vAlign w:val="center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CC7">
        <w:trPr>
          <w:trHeight w:val="346"/>
        </w:trPr>
        <w:tc>
          <w:tcPr>
            <w:tcW w:w="710" w:type="dxa"/>
            <w:vAlign w:val="center"/>
          </w:tcPr>
          <w:p w:rsidR="005C1CC7" w:rsidRDefault="00833EFD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237" w:type="dxa"/>
            <w:vAlign w:val="center"/>
          </w:tcPr>
          <w:p w:rsidR="005C1CC7" w:rsidRDefault="00833EFD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Количество, м</w:t>
            </w:r>
          </w:p>
        </w:tc>
        <w:tc>
          <w:tcPr>
            <w:tcW w:w="1842" w:type="dxa"/>
            <w:vAlign w:val="center"/>
          </w:tcPr>
          <w:p w:rsidR="005C1CC7" w:rsidRDefault="00535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405</w:t>
            </w:r>
          </w:p>
        </w:tc>
        <w:tc>
          <w:tcPr>
            <w:tcW w:w="2022" w:type="dxa"/>
            <w:vAlign w:val="center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CC7">
        <w:trPr>
          <w:trHeight w:val="346"/>
        </w:trPr>
        <w:tc>
          <w:tcPr>
            <w:tcW w:w="710" w:type="dxa"/>
            <w:vAlign w:val="center"/>
          </w:tcPr>
          <w:p w:rsidR="005C1CC7" w:rsidRDefault="00833EFD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6237" w:type="dxa"/>
            <w:vAlign w:val="center"/>
          </w:tcPr>
          <w:p w:rsidR="005C1CC7" w:rsidRDefault="00833EFD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2" w:type="dxa"/>
            <w:vAlign w:val="center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vAlign w:val="center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CC7">
        <w:tc>
          <w:tcPr>
            <w:tcW w:w="710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6237" w:type="dxa"/>
            <w:vAlign w:val="center"/>
          </w:tcPr>
          <w:p w:rsidR="005C1CC7" w:rsidRDefault="00833E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Расчетный вес, кг/км</w:t>
            </w:r>
          </w:p>
        </w:tc>
        <w:tc>
          <w:tcPr>
            <w:tcW w:w="1842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2022" w:type="dxa"/>
            <w:vAlign w:val="center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CC7">
        <w:trPr>
          <w:trHeight w:val="547"/>
        </w:trPr>
        <w:tc>
          <w:tcPr>
            <w:tcW w:w="710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4.2.</w:t>
            </w:r>
          </w:p>
        </w:tc>
        <w:tc>
          <w:tcPr>
            <w:tcW w:w="6237" w:type="dxa"/>
            <w:vAlign w:val="center"/>
          </w:tcPr>
          <w:p w:rsidR="005C1CC7" w:rsidRDefault="00833E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Длительность допустимая токовая нагрузка на воздухе, А</w:t>
            </w:r>
          </w:p>
        </w:tc>
        <w:tc>
          <w:tcPr>
            <w:tcW w:w="1842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234 А</w:t>
            </w:r>
          </w:p>
        </w:tc>
        <w:tc>
          <w:tcPr>
            <w:tcW w:w="2022" w:type="dxa"/>
            <w:vAlign w:val="center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CC7">
        <w:tc>
          <w:tcPr>
            <w:tcW w:w="710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6237" w:type="dxa"/>
            <w:vAlign w:val="center"/>
          </w:tcPr>
          <w:p w:rsidR="005C1CC7" w:rsidRDefault="00833E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Длительность допустимая токовая нагрузка в земле, А</w:t>
            </w:r>
          </w:p>
        </w:tc>
        <w:tc>
          <w:tcPr>
            <w:tcW w:w="1842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218 А</w:t>
            </w:r>
          </w:p>
        </w:tc>
        <w:tc>
          <w:tcPr>
            <w:tcW w:w="2022" w:type="dxa"/>
            <w:vAlign w:val="center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CC7">
        <w:tc>
          <w:tcPr>
            <w:tcW w:w="710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4.4.</w:t>
            </w:r>
          </w:p>
        </w:tc>
        <w:tc>
          <w:tcPr>
            <w:tcW w:w="6237" w:type="dxa"/>
            <w:vAlign w:val="center"/>
          </w:tcPr>
          <w:p w:rsidR="005C1CC7" w:rsidRDefault="00833E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Удельное активное сопротивление жилы</w:t>
            </w:r>
          </w:p>
        </w:tc>
        <w:tc>
          <w:tcPr>
            <w:tcW w:w="1842" w:type="dxa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R=0,258Ом/км</w:t>
            </w:r>
          </w:p>
        </w:tc>
        <w:tc>
          <w:tcPr>
            <w:tcW w:w="2022" w:type="dxa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CC7">
        <w:tc>
          <w:tcPr>
            <w:tcW w:w="710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4.5.</w:t>
            </w:r>
          </w:p>
        </w:tc>
        <w:tc>
          <w:tcPr>
            <w:tcW w:w="6237" w:type="dxa"/>
            <w:vAlign w:val="center"/>
          </w:tcPr>
          <w:p w:rsidR="005C1CC7" w:rsidRDefault="00833EF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Минимальный радиус изгиба, мм</w:t>
            </w:r>
          </w:p>
        </w:tc>
        <w:tc>
          <w:tcPr>
            <w:tcW w:w="1842" w:type="dxa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1135</w:t>
            </w:r>
          </w:p>
        </w:tc>
        <w:tc>
          <w:tcPr>
            <w:tcW w:w="2022" w:type="dxa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CC7">
        <w:tc>
          <w:tcPr>
            <w:tcW w:w="710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6237" w:type="dxa"/>
            <w:vAlign w:val="center"/>
          </w:tcPr>
          <w:p w:rsidR="005C1CC7" w:rsidRDefault="00833EFD">
            <w:pPr>
              <w:spacing w:after="0" w:line="240" w:lineRule="auto"/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842" w:type="dxa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2022" w:type="dxa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CC7">
        <w:tc>
          <w:tcPr>
            <w:tcW w:w="710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6237" w:type="dxa"/>
            <w:vAlign w:val="center"/>
          </w:tcPr>
          <w:p w:rsidR="005C1CC7" w:rsidRDefault="00833E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42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УХЛ1</w:t>
            </w:r>
          </w:p>
        </w:tc>
        <w:tc>
          <w:tcPr>
            <w:tcW w:w="2022" w:type="dxa"/>
            <w:vAlign w:val="center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CC7">
        <w:tc>
          <w:tcPr>
            <w:tcW w:w="710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6237" w:type="dxa"/>
            <w:vAlign w:val="center"/>
          </w:tcPr>
          <w:p w:rsidR="005C1CC7" w:rsidRDefault="00833EF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842" w:type="dxa"/>
            <w:vAlign w:val="center"/>
          </w:tcPr>
          <w:p w:rsidR="005C1CC7" w:rsidRDefault="00833EF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+50</w:t>
            </w:r>
          </w:p>
        </w:tc>
        <w:tc>
          <w:tcPr>
            <w:tcW w:w="2022" w:type="dxa"/>
            <w:vAlign w:val="center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CC7">
        <w:trPr>
          <w:trHeight w:val="698"/>
        </w:trPr>
        <w:tc>
          <w:tcPr>
            <w:tcW w:w="710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5.3.</w:t>
            </w:r>
          </w:p>
        </w:tc>
        <w:tc>
          <w:tcPr>
            <w:tcW w:w="6237" w:type="dxa"/>
            <w:vAlign w:val="center"/>
          </w:tcPr>
          <w:p w:rsidR="005C1CC7" w:rsidRDefault="00833EF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842" w:type="dxa"/>
            <w:vAlign w:val="center"/>
          </w:tcPr>
          <w:p w:rsidR="005C1CC7" w:rsidRDefault="00833EF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-50</w:t>
            </w:r>
          </w:p>
        </w:tc>
        <w:tc>
          <w:tcPr>
            <w:tcW w:w="2022" w:type="dxa"/>
            <w:vAlign w:val="center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CC7">
        <w:trPr>
          <w:trHeight w:val="279"/>
        </w:trPr>
        <w:tc>
          <w:tcPr>
            <w:tcW w:w="710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5.4.</w:t>
            </w:r>
          </w:p>
        </w:tc>
        <w:tc>
          <w:tcPr>
            <w:tcW w:w="6237" w:type="dxa"/>
            <w:vAlign w:val="center"/>
          </w:tcPr>
          <w:p w:rsidR="005C1CC7" w:rsidRDefault="00833E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Длительно допустимая температура нагрева жил, °С</w:t>
            </w:r>
          </w:p>
        </w:tc>
        <w:tc>
          <w:tcPr>
            <w:tcW w:w="1842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022" w:type="dxa"/>
            <w:vAlign w:val="center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CC7">
        <w:trPr>
          <w:trHeight w:val="279"/>
        </w:trPr>
        <w:tc>
          <w:tcPr>
            <w:tcW w:w="710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5.5.</w:t>
            </w:r>
          </w:p>
        </w:tc>
        <w:tc>
          <w:tcPr>
            <w:tcW w:w="6237" w:type="dxa"/>
            <w:vAlign w:val="center"/>
          </w:tcPr>
          <w:p w:rsidR="005C1CC7" w:rsidRDefault="00833E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Максимальная температура нагрева жил при перегрузке, °С</w:t>
            </w:r>
          </w:p>
        </w:tc>
        <w:tc>
          <w:tcPr>
            <w:tcW w:w="1842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2022" w:type="dxa"/>
            <w:vAlign w:val="center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CC7">
        <w:trPr>
          <w:trHeight w:val="279"/>
        </w:trPr>
        <w:tc>
          <w:tcPr>
            <w:tcW w:w="710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5.6.</w:t>
            </w:r>
          </w:p>
        </w:tc>
        <w:tc>
          <w:tcPr>
            <w:tcW w:w="6237" w:type="dxa"/>
            <w:vAlign w:val="center"/>
          </w:tcPr>
          <w:p w:rsidR="005C1CC7" w:rsidRDefault="00833E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Максимальная температура нагрева жил при токе КЗ, °С</w:t>
            </w:r>
          </w:p>
        </w:tc>
        <w:tc>
          <w:tcPr>
            <w:tcW w:w="1842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22" w:type="dxa"/>
            <w:vAlign w:val="center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CC7">
        <w:tc>
          <w:tcPr>
            <w:tcW w:w="710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5.7.</w:t>
            </w:r>
          </w:p>
        </w:tc>
        <w:tc>
          <w:tcPr>
            <w:tcW w:w="6237" w:type="dxa"/>
            <w:vAlign w:val="center"/>
          </w:tcPr>
          <w:p w:rsidR="005C1CC7" w:rsidRDefault="00833E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Сейсмичность района, баллов по шкале MSK-64, не менее</w:t>
            </w:r>
          </w:p>
        </w:tc>
        <w:tc>
          <w:tcPr>
            <w:tcW w:w="1842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022" w:type="dxa"/>
            <w:vAlign w:val="center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CC7">
        <w:tc>
          <w:tcPr>
            <w:tcW w:w="710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6237" w:type="dxa"/>
            <w:vAlign w:val="center"/>
          </w:tcPr>
          <w:p w:rsidR="005C1CC7" w:rsidRDefault="00833E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2" w:type="dxa"/>
            <w:vAlign w:val="center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vAlign w:val="center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CC7">
        <w:tc>
          <w:tcPr>
            <w:tcW w:w="710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6237" w:type="dxa"/>
            <w:vAlign w:val="center"/>
          </w:tcPr>
          <w:p w:rsidR="005C1CC7" w:rsidRDefault="00833E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842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022" w:type="dxa"/>
            <w:vAlign w:val="center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CC7">
        <w:tc>
          <w:tcPr>
            <w:tcW w:w="710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6237" w:type="dxa"/>
            <w:vAlign w:val="center"/>
          </w:tcPr>
          <w:p w:rsidR="005C1CC7" w:rsidRDefault="00833E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42" w:type="dxa"/>
            <w:vAlign w:val="center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vAlign w:val="center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CC7">
        <w:tc>
          <w:tcPr>
            <w:tcW w:w="710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6237" w:type="dxa"/>
            <w:vAlign w:val="center"/>
          </w:tcPr>
          <w:p w:rsidR="005C1CC7" w:rsidRDefault="00833E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842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022" w:type="dxa"/>
            <w:vAlign w:val="center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CC7">
        <w:tc>
          <w:tcPr>
            <w:tcW w:w="710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7.2.</w:t>
            </w:r>
          </w:p>
        </w:tc>
        <w:tc>
          <w:tcPr>
            <w:tcW w:w="6237" w:type="dxa"/>
            <w:vAlign w:val="center"/>
          </w:tcPr>
          <w:p w:rsidR="005C1CC7" w:rsidRDefault="00833E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1842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022" w:type="dxa"/>
            <w:vAlign w:val="center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CC7">
        <w:tc>
          <w:tcPr>
            <w:tcW w:w="710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6237" w:type="dxa"/>
            <w:vAlign w:val="center"/>
          </w:tcPr>
          <w:p w:rsidR="005C1CC7" w:rsidRDefault="00833E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1842" w:type="dxa"/>
            <w:vAlign w:val="center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22" w:type="dxa"/>
            <w:vAlign w:val="center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C1CC7">
        <w:tc>
          <w:tcPr>
            <w:tcW w:w="710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6237" w:type="dxa"/>
            <w:vAlign w:val="center"/>
          </w:tcPr>
          <w:p w:rsidR="005C1CC7" w:rsidRDefault="00833E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российских сертификатов безопасности (да/нет)</w:t>
            </w:r>
          </w:p>
        </w:tc>
        <w:tc>
          <w:tcPr>
            <w:tcW w:w="1842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Да, указать номер и дату документов</w:t>
            </w:r>
          </w:p>
        </w:tc>
        <w:tc>
          <w:tcPr>
            <w:tcW w:w="2022" w:type="dxa"/>
            <w:vAlign w:val="center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CC7">
        <w:tc>
          <w:tcPr>
            <w:tcW w:w="710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9. </w:t>
            </w:r>
          </w:p>
        </w:tc>
        <w:tc>
          <w:tcPr>
            <w:tcW w:w="6237" w:type="dxa"/>
            <w:vAlign w:val="center"/>
          </w:tcPr>
          <w:p w:rsidR="005C1CC7" w:rsidRDefault="00833E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по сертификации</w:t>
            </w:r>
          </w:p>
        </w:tc>
        <w:tc>
          <w:tcPr>
            <w:tcW w:w="1842" w:type="dxa"/>
            <w:vAlign w:val="center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22" w:type="dxa"/>
            <w:vAlign w:val="center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C1CC7">
        <w:trPr>
          <w:trHeight w:val="664"/>
        </w:trPr>
        <w:tc>
          <w:tcPr>
            <w:tcW w:w="710" w:type="dxa"/>
            <w:vAlign w:val="center"/>
          </w:tcPr>
          <w:p w:rsidR="005C1CC7" w:rsidRDefault="00833E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9.1.</w:t>
            </w:r>
          </w:p>
        </w:tc>
        <w:tc>
          <w:tcPr>
            <w:tcW w:w="6237" w:type="dxa"/>
            <w:vAlign w:val="center"/>
          </w:tcPr>
          <w:p w:rsidR="005C1CC7" w:rsidRDefault="00833EFD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российских сертификатов безопасности (да/нет)</w: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:rsidR="005C1CC7" w:rsidRDefault="00833EFD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Да, указать номер и дату документов</w:t>
            </w:r>
          </w:p>
        </w:tc>
        <w:tc>
          <w:tcPr>
            <w:tcW w:w="2022" w:type="dxa"/>
            <w:vAlign w:val="center"/>
          </w:tcPr>
          <w:p w:rsidR="005C1CC7" w:rsidRDefault="005C1C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CC7">
        <w:trPr>
          <w:trHeight w:val="664"/>
        </w:trPr>
        <w:tc>
          <w:tcPr>
            <w:tcW w:w="710" w:type="dxa"/>
            <w:vAlign w:val="center"/>
          </w:tcPr>
          <w:p w:rsidR="005C1CC7" w:rsidRDefault="00833E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9.2.</w:t>
            </w:r>
          </w:p>
        </w:tc>
        <w:tc>
          <w:tcPr>
            <w:tcW w:w="6237" w:type="dxa"/>
            <w:vAlign w:val="center"/>
          </w:tcPr>
          <w:p w:rsidR="005C1CC7" w:rsidRDefault="00833EFD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  ГОСТ 12.2.003-91</w:t>
            </w:r>
          </w:p>
          <w:p w:rsidR="005C1CC7" w:rsidRDefault="00833EFD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п.п.1.2., 1.6.,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2.1.10., 2.1.11, 2.1.13.,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2.1.14., (да/нет)</w:t>
            </w:r>
          </w:p>
        </w:tc>
        <w:tc>
          <w:tcPr>
            <w:tcW w:w="1842" w:type="dxa"/>
            <w:vAlign w:val="center"/>
          </w:tcPr>
          <w:p w:rsidR="005C1CC7" w:rsidRDefault="00833EFD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022" w:type="dxa"/>
            <w:vAlign w:val="center"/>
          </w:tcPr>
          <w:p w:rsidR="005C1CC7" w:rsidRDefault="005C1C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CC7">
        <w:tc>
          <w:tcPr>
            <w:tcW w:w="710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10.</w:t>
            </w:r>
          </w:p>
        </w:tc>
        <w:tc>
          <w:tcPr>
            <w:tcW w:w="6237" w:type="dxa"/>
            <w:vAlign w:val="center"/>
          </w:tcPr>
          <w:p w:rsidR="005C1CC7" w:rsidRDefault="00833E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1842" w:type="dxa"/>
            <w:vAlign w:val="center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vAlign w:val="center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CC7">
        <w:tc>
          <w:tcPr>
            <w:tcW w:w="710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10.1.</w:t>
            </w:r>
          </w:p>
        </w:tc>
        <w:tc>
          <w:tcPr>
            <w:tcW w:w="6237" w:type="dxa"/>
          </w:tcPr>
          <w:p w:rsidR="005C1CC7" w:rsidRDefault="00833E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2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022" w:type="dxa"/>
            <w:vAlign w:val="center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CC7">
        <w:tc>
          <w:tcPr>
            <w:tcW w:w="710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10.2.</w:t>
            </w:r>
          </w:p>
        </w:tc>
        <w:tc>
          <w:tcPr>
            <w:tcW w:w="6237" w:type="dxa"/>
          </w:tcPr>
          <w:p w:rsidR="005C1CC7" w:rsidRDefault="00833E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1842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2022" w:type="dxa"/>
            <w:vAlign w:val="center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CC7">
        <w:tc>
          <w:tcPr>
            <w:tcW w:w="710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10.3.</w:t>
            </w:r>
          </w:p>
        </w:tc>
        <w:tc>
          <w:tcPr>
            <w:tcW w:w="6237" w:type="dxa"/>
          </w:tcPr>
          <w:p w:rsidR="005C1CC7" w:rsidRDefault="00833E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842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022" w:type="dxa"/>
            <w:vAlign w:val="center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CC7">
        <w:tc>
          <w:tcPr>
            <w:tcW w:w="710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10.4.</w:t>
            </w:r>
          </w:p>
        </w:tc>
        <w:tc>
          <w:tcPr>
            <w:tcW w:w="6237" w:type="dxa"/>
          </w:tcPr>
          <w:p w:rsidR="005C1CC7" w:rsidRDefault="00833E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842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2022" w:type="dxa"/>
            <w:vAlign w:val="center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CC7">
        <w:tc>
          <w:tcPr>
            <w:tcW w:w="710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10.5.</w:t>
            </w:r>
          </w:p>
        </w:tc>
        <w:tc>
          <w:tcPr>
            <w:tcW w:w="6237" w:type="dxa"/>
          </w:tcPr>
          <w:p w:rsidR="005C1CC7" w:rsidRDefault="00833E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процессе транспортирования и хранения оборудование должно быть законсервировано и приняты меры для его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защиты от механических повреждений и воздействия факторов окружающей среды</w:t>
            </w:r>
          </w:p>
        </w:tc>
        <w:tc>
          <w:tcPr>
            <w:tcW w:w="1842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Да</w:t>
            </w:r>
          </w:p>
        </w:tc>
        <w:tc>
          <w:tcPr>
            <w:tcW w:w="2022" w:type="dxa"/>
            <w:vAlign w:val="center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C1CC7" w:rsidRDefault="005C1CC7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</w:p>
    <w:p w:rsidR="005C1CC7" w:rsidRDefault="005C1CC7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</w:p>
    <w:p w:rsidR="005C1CC7" w:rsidRDefault="00833EFD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i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Кабель </w:t>
      </w:r>
      <w:r>
        <w:rPr>
          <w:rFonts w:ascii="Times New Roman" w:hAnsi="Times New Roman"/>
          <w:b/>
          <w:sz w:val="26"/>
          <w:szCs w:val="26"/>
        </w:rPr>
        <w:t>ААШв 3х240 10 кВ</w:t>
      </w:r>
    </w:p>
    <w:p w:rsidR="005C1CC7" w:rsidRDefault="005C1CC7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tbl>
      <w:tblPr>
        <w:tblW w:w="10811" w:type="dxa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237"/>
        <w:gridCol w:w="1842"/>
        <w:gridCol w:w="2022"/>
      </w:tblGrid>
      <w:tr w:rsidR="005C1CC7">
        <w:tc>
          <w:tcPr>
            <w:tcW w:w="710" w:type="dxa"/>
            <w:vAlign w:val="center"/>
          </w:tcPr>
          <w:p w:rsidR="005C1CC7" w:rsidRDefault="00833EFD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5C1CC7" w:rsidRDefault="00833EFD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237" w:type="dxa"/>
            <w:vAlign w:val="center"/>
          </w:tcPr>
          <w:p w:rsidR="005C1CC7" w:rsidRDefault="00833EFD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5C1CC7" w:rsidRDefault="00833EFD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2" w:type="dxa"/>
            <w:vAlign w:val="center"/>
          </w:tcPr>
          <w:p w:rsidR="005C1CC7" w:rsidRDefault="00833EFD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2022" w:type="dxa"/>
            <w:vAlign w:val="center"/>
          </w:tcPr>
          <w:p w:rsidR="005C1CC7" w:rsidRDefault="00833EFD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5C1CC7">
        <w:trPr>
          <w:trHeight w:val="346"/>
        </w:trPr>
        <w:tc>
          <w:tcPr>
            <w:tcW w:w="710" w:type="dxa"/>
            <w:vAlign w:val="center"/>
          </w:tcPr>
          <w:p w:rsidR="005C1CC7" w:rsidRDefault="00833EFD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237" w:type="dxa"/>
            <w:vAlign w:val="center"/>
          </w:tcPr>
          <w:p w:rsidR="005C1CC7" w:rsidRDefault="00833EFD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42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2022" w:type="dxa"/>
            <w:vAlign w:val="center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CC7">
        <w:trPr>
          <w:trHeight w:val="346"/>
        </w:trPr>
        <w:tc>
          <w:tcPr>
            <w:tcW w:w="710" w:type="dxa"/>
            <w:vAlign w:val="center"/>
          </w:tcPr>
          <w:p w:rsidR="005C1CC7" w:rsidRDefault="00833EFD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237" w:type="dxa"/>
            <w:vAlign w:val="center"/>
          </w:tcPr>
          <w:p w:rsidR="005C1CC7" w:rsidRDefault="00833EFD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42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2022" w:type="dxa"/>
            <w:vAlign w:val="center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CC7">
        <w:trPr>
          <w:trHeight w:val="346"/>
        </w:trPr>
        <w:tc>
          <w:tcPr>
            <w:tcW w:w="710" w:type="dxa"/>
            <w:vAlign w:val="center"/>
          </w:tcPr>
          <w:p w:rsidR="005C1CC7" w:rsidRDefault="00833EFD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237" w:type="dxa"/>
            <w:vAlign w:val="center"/>
          </w:tcPr>
          <w:p w:rsidR="005C1CC7" w:rsidRDefault="00833EFD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Количество, м</w:t>
            </w:r>
          </w:p>
        </w:tc>
        <w:tc>
          <w:tcPr>
            <w:tcW w:w="1842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022" w:type="dxa"/>
            <w:vAlign w:val="center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CC7">
        <w:trPr>
          <w:trHeight w:val="346"/>
        </w:trPr>
        <w:tc>
          <w:tcPr>
            <w:tcW w:w="710" w:type="dxa"/>
            <w:vAlign w:val="center"/>
          </w:tcPr>
          <w:p w:rsidR="005C1CC7" w:rsidRDefault="00833EFD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6237" w:type="dxa"/>
            <w:vAlign w:val="center"/>
          </w:tcPr>
          <w:p w:rsidR="005C1CC7" w:rsidRDefault="00833EFD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2" w:type="dxa"/>
            <w:vAlign w:val="center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vAlign w:val="center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CC7">
        <w:tc>
          <w:tcPr>
            <w:tcW w:w="710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6237" w:type="dxa"/>
            <w:vAlign w:val="center"/>
          </w:tcPr>
          <w:p w:rsidR="005C1CC7" w:rsidRDefault="00833E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Расчетный вес, кг/км</w:t>
            </w:r>
          </w:p>
        </w:tc>
        <w:tc>
          <w:tcPr>
            <w:tcW w:w="1842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2022" w:type="dxa"/>
            <w:vAlign w:val="center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CC7">
        <w:trPr>
          <w:trHeight w:val="547"/>
        </w:trPr>
        <w:tc>
          <w:tcPr>
            <w:tcW w:w="710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6237" w:type="dxa"/>
            <w:vAlign w:val="center"/>
          </w:tcPr>
          <w:p w:rsidR="005C1CC7" w:rsidRDefault="00833E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Длительность допустимая токовая нагрузка на воздухе, А</w:t>
            </w:r>
          </w:p>
        </w:tc>
        <w:tc>
          <w:tcPr>
            <w:tcW w:w="1842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347 А</w:t>
            </w:r>
          </w:p>
        </w:tc>
        <w:tc>
          <w:tcPr>
            <w:tcW w:w="2022" w:type="dxa"/>
            <w:vAlign w:val="center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CC7">
        <w:tc>
          <w:tcPr>
            <w:tcW w:w="710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6237" w:type="dxa"/>
            <w:vAlign w:val="center"/>
          </w:tcPr>
          <w:p w:rsidR="005C1CC7" w:rsidRDefault="00833E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Длительность допустимая токовая нагрузка в земле, А</w:t>
            </w:r>
          </w:p>
        </w:tc>
        <w:tc>
          <w:tcPr>
            <w:tcW w:w="1842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314А</w:t>
            </w:r>
          </w:p>
        </w:tc>
        <w:tc>
          <w:tcPr>
            <w:tcW w:w="2022" w:type="dxa"/>
            <w:vAlign w:val="center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CC7">
        <w:tc>
          <w:tcPr>
            <w:tcW w:w="710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4.4.</w:t>
            </w:r>
          </w:p>
        </w:tc>
        <w:tc>
          <w:tcPr>
            <w:tcW w:w="6237" w:type="dxa"/>
            <w:vAlign w:val="center"/>
          </w:tcPr>
          <w:p w:rsidR="005C1CC7" w:rsidRDefault="00833E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Удельное активное сопротивление жилы</w:t>
            </w:r>
          </w:p>
        </w:tc>
        <w:tc>
          <w:tcPr>
            <w:tcW w:w="1842" w:type="dxa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R=0,129Ом/км</w:t>
            </w:r>
          </w:p>
        </w:tc>
        <w:tc>
          <w:tcPr>
            <w:tcW w:w="2022" w:type="dxa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CC7">
        <w:tc>
          <w:tcPr>
            <w:tcW w:w="710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4.5.</w:t>
            </w:r>
          </w:p>
        </w:tc>
        <w:tc>
          <w:tcPr>
            <w:tcW w:w="6237" w:type="dxa"/>
            <w:vAlign w:val="center"/>
          </w:tcPr>
          <w:p w:rsidR="005C1CC7" w:rsidRDefault="00833EF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Минимальный радиус изгиба, мм</w:t>
            </w:r>
          </w:p>
        </w:tc>
        <w:tc>
          <w:tcPr>
            <w:tcW w:w="1842" w:type="dxa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1337,5</w:t>
            </w:r>
          </w:p>
        </w:tc>
        <w:tc>
          <w:tcPr>
            <w:tcW w:w="2022" w:type="dxa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CC7">
        <w:tc>
          <w:tcPr>
            <w:tcW w:w="710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6237" w:type="dxa"/>
            <w:vAlign w:val="center"/>
          </w:tcPr>
          <w:p w:rsidR="005C1CC7" w:rsidRDefault="00833EFD">
            <w:pPr>
              <w:spacing w:after="0" w:line="240" w:lineRule="auto"/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842" w:type="dxa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2022" w:type="dxa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CC7">
        <w:tc>
          <w:tcPr>
            <w:tcW w:w="710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6237" w:type="dxa"/>
            <w:vAlign w:val="center"/>
          </w:tcPr>
          <w:p w:rsidR="005C1CC7" w:rsidRDefault="00833E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42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УХЛ1</w:t>
            </w:r>
          </w:p>
        </w:tc>
        <w:tc>
          <w:tcPr>
            <w:tcW w:w="2022" w:type="dxa"/>
            <w:vAlign w:val="center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CC7">
        <w:tc>
          <w:tcPr>
            <w:tcW w:w="710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6237" w:type="dxa"/>
            <w:vAlign w:val="center"/>
          </w:tcPr>
          <w:p w:rsidR="005C1CC7" w:rsidRDefault="00833EF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842" w:type="dxa"/>
            <w:vAlign w:val="center"/>
          </w:tcPr>
          <w:p w:rsidR="005C1CC7" w:rsidRDefault="00833EF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+50</w:t>
            </w:r>
          </w:p>
        </w:tc>
        <w:tc>
          <w:tcPr>
            <w:tcW w:w="2022" w:type="dxa"/>
            <w:vAlign w:val="center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CC7">
        <w:trPr>
          <w:trHeight w:val="671"/>
        </w:trPr>
        <w:tc>
          <w:tcPr>
            <w:tcW w:w="710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5.3.</w:t>
            </w:r>
          </w:p>
        </w:tc>
        <w:tc>
          <w:tcPr>
            <w:tcW w:w="6237" w:type="dxa"/>
            <w:vAlign w:val="center"/>
          </w:tcPr>
          <w:p w:rsidR="005C1CC7" w:rsidRDefault="00833EF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842" w:type="dxa"/>
            <w:vAlign w:val="center"/>
          </w:tcPr>
          <w:p w:rsidR="005C1CC7" w:rsidRDefault="00833EF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-50</w:t>
            </w:r>
          </w:p>
        </w:tc>
        <w:tc>
          <w:tcPr>
            <w:tcW w:w="2022" w:type="dxa"/>
            <w:vAlign w:val="center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CC7">
        <w:trPr>
          <w:trHeight w:val="279"/>
        </w:trPr>
        <w:tc>
          <w:tcPr>
            <w:tcW w:w="710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5.4.</w:t>
            </w:r>
          </w:p>
        </w:tc>
        <w:tc>
          <w:tcPr>
            <w:tcW w:w="6237" w:type="dxa"/>
            <w:vAlign w:val="center"/>
          </w:tcPr>
          <w:p w:rsidR="005C1CC7" w:rsidRDefault="00833E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Длительно допустимая температура нагрева жил, °С</w:t>
            </w:r>
          </w:p>
        </w:tc>
        <w:tc>
          <w:tcPr>
            <w:tcW w:w="1842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60/70</w:t>
            </w:r>
          </w:p>
        </w:tc>
        <w:tc>
          <w:tcPr>
            <w:tcW w:w="2022" w:type="dxa"/>
            <w:vAlign w:val="center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CC7">
        <w:trPr>
          <w:trHeight w:val="279"/>
        </w:trPr>
        <w:tc>
          <w:tcPr>
            <w:tcW w:w="710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5.5.</w:t>
            </w:r>
          </w:p>
        </w:tc>
        <w:tc>
          <w:tcPr>
            <w:tcW w:w="6237" w:type="dxa"/>
            <w:vAlign w:val="center"/>
          </w:tcPr>
          <w:p w:rsidR="005C1CC7" w:rsidRDefault="00833E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Максимальная температура нагрева жил при перегрузке, °С</w:t>
            </w:r>
          </w:p>
        </w:tc>
        <w:tc>
          <w:tcPr>
            <w:tcW w:w="1842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90/80</w:t>
            </w:r>
          </w:p>
        </w:tc>
        <w:tc>
          <w:tcPr>
            <w:tcW w:w="2022" w:type="dxa"/>
            <w:vAlign w:val="center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CC7">
        <w:trPr>
          <w:trHeight w:val="279"/>
        </w:trPr>
        <w:tc>
          <w:tcPr>
            <w:tcW w:w="710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5.6.</w:t>
            </w:r>
          </w:p>
        </w:tc>
        <w:tc>
          <w:tcPr>
            <w:tcW w:w="6237" w:type="dxa"/>
            <w:vAlign w:val="center"/>
          </w:tcPr>
          <w:p w:rsidR="005C1CC7" w:rsidRDefault="00833E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Максимальная температура нагрева жил при токе КЗ, °С</w:t>
            </w:r>
          </w:p>
        </w:tc>
        <w:tc>
          <w:tcPr>
            <w:tcW w:w="1842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22" w:type="dxa"/>
            <w:vAlign w:val="center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CC7">
        <w:tc>
          <w:tcPr>
            <w:tcW w:w="710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5.7.</w:t>
            </w:r>
          </w:p>
        </w:tc>
        <w:tc>
          <w:tcPr>
            <w:tcW w:w="6237" w:type="dxa"/>
            <w:vAlign w:val="center"/>
          </w:tcPr>
          <w:p w:rsidR="005C1CC7" w:rsidRDefault="00833E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Сейсмичность района, баллов по шкале MSK-64, не менее</w:t>
            </w:r>
          </w:p>
        </w:tc>
        <w:tc>
          <w:tcPr>
            <w:tcW w:w="1842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022" w:type="dxa"/>
            <w:vAlign w:val="center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CC7">
        <w:tc>
          <w:tcPr>
            <w:tcW w:w="710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6237" w:type="dxa"/>
            <w:vAlign w:val="center"/>
          </w:tcPr>
          <w:p w:rsidR="005C1CC7" w:rsidRDefault="00833E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2" w:type="dxa"/>
            <w:vAlign w:val="center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vAlign w:val="center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CC7">
        <w:tc>
          <w:tcPr>
            <w:tcW w:w="710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6237" w:type="dxa"/>
            <w:vAlign w:val="center"/>
          </w:tcPr>
          <w:p w:rsidR="005C1CC7" w:rsidRDefault="00833E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842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022" w:type="dxa"/>
            <w:vAlign w:val="center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CC7">
        <w:tc>
          <w:tcPr>
            <w:tcW w:w="710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6237" w:type="dxa"/>
            <w:vAlign w:val="center"/>
          </w:tcPr>
          <w:p w:rsidR="005C1CC7" w:rsidRDefault="00833E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42" w:type="dxa"/>
            <w:vAlign w:val="center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vAlign w:val="center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CC7">
        <w:tc>
          <w:tcPr>
            <w:tcW w:w="710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6237" w:type="dxa"/>
            <w:vAlign w:val="center"/>
          </w:tcPr>
          <w:p w:rsidR="005C1CC7" w:rsidRDefault="00833E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842" w:type="dxa"/>
            <w:vAlign w:val="center"/>
          </w:tcPr>
          <w:p w:rsidR="005C1CC7" w:rsidRDefault="006A68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  <w:bookmarkStart w:id="0" w:name="_GoBack"/>
            <w:bookmarkEnd w:id="0"/>
          </w:p>
        </w:tc>
        <w:tc>
          <w:tcPr>
            <w:tcW w:w="2022" w:type="dxa"/>
            <w:vAlign w:val="center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CC7">
        <w:tc>
          <w:tcPr>
            <w:tcW w:w="710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7.2.</w:t>
            </w:r>
          </w:p>
        </w:tc>
        <w:tc>
          <w:tcPr>
            <w:tcW w:w="6237" w:type="dxa"/>
            <w:vAlign w:val="center"/>
          </w:tcPr>
          <w:p w:rsidR="005C1CC7" w:rsidRDefault="00833E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1842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022" w:type="dxa"/>
            <w:vAlign w:val="center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CC7">
        <w:tc>
          <w:tcPr>
            <w:tcW w:w="710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6237" w:type="dxa"/>
            <w:vAlign w:val="center"/>
          </w:tcPr>
          <w:p w:rsidR="005C1CC7" w:rsidRDefault="00833E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1842" w:type="dxa"/>
            <w:vAlign w:val="center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22" w:type="dxa"/>
            <w:vAlign w:val="center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C1CC7">
        <w:tc>
          <w:tcPr>
            <w:tcW w:w="710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6237" w:type="dxa"/>
            <w:vAlign w:val="center"/>
          </w:tcPr>
          <w:p w:rsidR="005C1CC7" w:rsidRDefault="00833E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российских сертификатов безопасности (да/нет)</w:t>
            </w:r>
          </w:p>
        </w:tc>
        <w:tc>
          <w:tcPr>
            <w:tcW w:w="1842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Да, указать номер и дату документов</w:t>
            </w:r>
          </w:p>
        </w:tc>
        <w:tc>
          <w:tcPr>
            <w:tcW w:w="2022" w:type="dxa"/>
            <w:vAlign w:val="center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CC7">
        <w:tc>
          <w:tcPr>
            <w:tcW w:w="710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9. </w:t>
            </w:r>
          </w:p>
        </w:tc>
        <w:tc>
          <w:tcPr>
            <w:tcW w:w="6237" w:type="dxa"/>
            <w:vAlign w:val="center"/>
          </w:tcPr>
          <w:p w:rsidR="005C1CC7" w:rsidRDefault="00833E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по сертификации</w:t>
            </w:r>
          </w:p>
        </w:tc>
        <w:tc>
          <w:tcPr>
            <w:tcW w:w="1842" w:type="dxa"/>
            <w:vAlign w:val="center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22" w:type="dxa"/>
            <w:vAlign w:val="center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C1CC7">
        <w:trPr>
          <w:trHeight w:val="664"/>
        </w:trPr>
        <w:tc>
          <w:tcPr>
            <w:tcW w:w="710" w:type="dxa"/>
            <w:vAlign w:val="center"/>
          </w:tcPr>
          <w:p w:rsidR="005C1CC7" w:rsidRDefault="00833E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9.1.</w:t>
            </w:r>
          </w:p>
        </w:tc>
        <w:tc>
          <w:tcPr>
            <w:tcW w:w="6237" w:type="dxa"/>
            <w:vAlign w:val="center"/>
          </w:tcPr>
          <w:p w:rsidR="005C1CC7" w:rsidRDefault="00833EFD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российских сертификатов безопасности (да/нет)</w: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:rsidR="005C1CC7" w:rsidRDefault="00833EFD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Да, указать номер и дату документов</w:t>
            </w:r>
          </w:p>
        </w:tc>
        <w:tc>
          <w:tcPr>
            <w:tcW w:w="2022" w:type="dxa"/>
            <w:vAlign w:val="center"/>
          </w:tcPr>
          <w:p w:rsidR="005C1CC7" w:rsidRDefault="005C1C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CC7">
        <w:trPr>
          <w:trHeight w:val="664"/>
        </w:trPr>
        <w:tc>
          <w:tcPr>
            <w:tcW w:w="710" w:type="dxa"/>
            <w:vAlign w:val="center"/>
          </w:tcPr>
          <w:p w:rsidR="005C1CC7" w:rsidRDefault="00833E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9.2.</w:t>
            </w:r>
          </w:p>
        </w:tc>
        <w:tc>
          <w:tcPr>
            <w:tcW w:w="6237" w:type="dxa"/>
            <w:vAlign w:val="center"/>
          </w:tcPr>
          <w:p w:rsidR="005C1CC7" w:rsidRDefault="00833EFD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  ГОСТ 12.2.003-91</w:t>
            </w:r>
          </w:p>
          <w:p w:rsidR="005C1CC7" w:rsidRDefault="00833EFD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п.п.1.2., 1.6.,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2.1.10., 2.1.11, 2.1.13.,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2.1.14., (да/нет)</w:t>
            </w:r>
          </w:p>
        </w:tc>
        <w:tc>
          <w:tcPr>
            <w:tcW w:w="1842" w:type="dxa"/>
            <w:vAlign w:val="center"/>
          </w:tcPr>
          <w:p w:rsidR="005C1CC7" w:rsidRDefault="00833EFD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022" w:type="dxa"/>
            <w:vAlign w:val="center"/>
          </w:tcPr>
          <w:p w:rsidR="005C1CC7" w:rsidRDefault="005C1C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CC7">
        <w:tc>
          <w:tcPr>
            <w:tcW w:w="710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10.</w:t>
            </w:r>
          </w:p>
        </w:tc>
        <w:tc>
          <w:tcPr>
            <w:tcW w:w="6237" w:type="dxa"/>
            <w:vAlign w:val="center"/>
          </w:tcPr>
          <w:p w:rsidR="005C1CC7" w:rsidRDefault="00833E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1842" w:type="dxa"/>
            <w:vAlign w:val="center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vAlign w:val="center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CC7">
        <w:tc>
          <w:tcPr>
            <w:tcW w:w="710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10.1.</w:t>
            </w:r>
          </w:p>
        </w:tc>
        <w:tc>
          <w:tcPr>
            <w:tcW w:w="6237" w:type="dxa"/>
          </w:tcPr>
          <w:p w:rsidR="005C1CC7" w:rsidRDefault="00833E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2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022" w:type="dxa"/>
            <w:vAlign w:val="center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CC7">
        <w:tc>
          <w:tcPr>
            <w:tcW w:w="710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10.2.</w:t>
            </w:r>
          </w:p>
        </w:tc>
        <w:tc>
          <w:tcPr>
            <w:tcW w:w="6237" w:type="dxa"/>
          </w:tcPr>
          <w:p w:rsidR="005C1CC7" w:rsidRDefault="00833E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1842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2022" w:type="dxa"/>
            <w:vAlign w:val="center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CC7">
        <w:tc>
          <w:tcPr>
            <w:tcW w:w="710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10.3.</w:t>
            </w:r>
          </w:p>
        </w:tc>
        <w:tc>
          <w:tcPr>
            <w:tcW w:w="6237" w:type="dxa"/>
          </w:tcPr>
          <w:p w:rsidR="005C1CC7" w:rsidRDefault="00833E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842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022" w:type="dxa"/>
            <w:vAlign w:val="center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CC7">
        <w:tc>
          <w:tcPr>
            <w:tcW w:w="710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10.4.</w:t>
            </w:r>
          </w:p>
        </w:tc>
        <w:tc>
          <w:tcPr>
            <w:tcW w:w="6237" w:type="dxa"/>
          </w:tcPr>
          <w:p w:rsidR="005C1CC7" w:rsidRDefault="00833E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842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2022" w:type="dxa"/>
            <w:vAlign w:val="center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CC7">
        <w:tc>
          <w:tcPr>
            <w:tcW w:w="710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10.5.</w:t>
            </w:r>
          </w:p>
        </w:tc>
        <w:tc>
          <w:tcPr>
            <w:tcW w:w="6237" w:type="dxa"/>
          </w:tcPr>
          <w:p w:rsidR="005C1CC7" w:rsidRDefault="00833E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2" w:type="dxa"/>
            <w:vAlign w:val="center"/>
          </w:tcPr>
          <w:p w:rsidR="005C1CC7" w:rsidRDefault="00833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022" w:type="dxa"/>
            <w:vAlign w:val="center"/>
          </w:tcPr>
          <w:p w:rsidR="005C1CC7" w:rsidRDefault="005C1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C1CC7" w:rsidRDefault="005C1CC7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5C1CC7" w:rsidRDefault="005C1CC7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5C1CC7" w:rsidRDefault="005C1CC7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5C1CC7" w:rsidRDefault="005C1CC7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5C1CC7" w:rsidRDefault="005C1CC7">
      <w:pPr>
        <w:spacing w:after="0" w:line="240" w:lineRule="auto"/>
        <w:jc w:val="both"/>
        <w:rPr>
          <w:rFonts w:ascii="Times New Roman" w:eastAsia="Times New Roman" w:hAnsi="Times New Roman"/>
          <w:i/>
        </w:rPr>
      </w:pPr>
    </w:p>
    <w:p w:rsidR="005C1CC7" w:rsidRDefault="005C1CC7">
      <w:pPr>
        <w:spacing w:after="0" w:line="240" w:lineRule="auto"/>
        <w:jc w:val="both"/>
        <w:rPr>
          <w:rFonts w:ascii="Times New Roman" w:eastAsia="Times New Roman" w:hAnsi="Times New Roman"/>
        </w:rPr>
      </w:pPr>
    </w:p>
    <w:sectPr w:rsidR="005C1CC7">
      <w:footerReference w:type="default" r:id="rId7"/>
      <w:pgSz w:w="12240" w:h="15840"/>
      <w:pgMar w:top="567" w:right="709" w:bottom="567" w:left="127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3EFD" w:rsidRDefault="00833EFD">
      <w:pPr>
        <w:spacing w:after="0" w:line="240" w:lineRule="auto"/>
      </w:pPr>
      <w:r>
        <w:separator/>
      </w:r>
    </w:p>
  </w:endnote>
  <w:endnote w:type="continuationSeparator" w:id="0">
    <w:p w:rsidR="00833EFD" w:rsidRDefault="00833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1CC7" w:rsidRDefault="00833EFD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A689E">
      <w:rPr>
        <w:noProof/>
      </w:rPr>
      <w:t>3</w:t>
    </w:r>
    <w:r>
      <w:fldChar w:fldCharType="end"/>
    </w:r>
  </w:p>
  <w:p w:rsidR="005C1CC7" w:rsidRDefault="005C1CC7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3EFD" w:rsidRDefault="00833EFD">
      <w:pPr>
        <w:spacing w:after="0" w:line="240" w:lineRule="auto"/>
      </w:pPr>
      <w:r>
        <w:separator/>
      </w:r>
    </w:p>
  </w:footnote>
  <w:footnote w:type="continuationSeparator" w:id="0">
    <w:p w:rsidR="00833EFD" w:rsidRDefault="00833E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81C48"/>
    <w:multiLevelType w:val="hybridMultilevel"/>
    <w:tmpl w:val="758CEF32"/>
    <w:lvl w:ilvl="0" w:tplc="EE70D4EE">
      <w:start w:val="1"/>
      <w:numFmt w:val="decimal"/>
      <w:lvlText w:val="4.%1."/>
      <w:lvlJc w:val="left"/>
      <w:pPr>
        <w:ind w:left="720" w:hanging="360"/>
      </w:pPr>
    </w:lvl>
    <w:lvl w:ilvl="1" w:tplc="3788C43E">
      <w:start w:val="1"/>
      <w:numFmt w:val="lowerLetter"/>
      <w:lvlText w:val="%2."/>
      <w:lvlJc w:val="left"/>
      <w:pPr>
        <w:ind w:left="1440" w:hanging="360"/>
      </w:pPr>
    </w:lvl>
    <w:lvl w:ilvl="2" w:tplc="FB7C69F8">
      <w:start w:val="1"/>
      <w:numFmt w:val="lowerRoman"/>
      <w:lvlText w:val="%3."/>
      <w:lvlJc w:val="right"/>
      <w:pPr>
        <w:ind w:left="2160" w:hanging="180"/>
      </w:pPr>
    </w:lvl>
    <w:lvl w:ilvl="3" w:tplc="B0E850B0">
      <w:start w:val="1"/>
      <w:numFmt w:val="decimal"/>
      <w:lvlText w:val="%4."/>
      <w:lvlJc w:val="left"/>
      <w:pPr>
        <w:ind w:left="2880" w:hanging="360"/>
      </w:pPr>
    </w:lvl>
    <w:lvl w:ilvl="4" w:tplc="C23C2FEC">
      <w:start w:val="1"/>
      <w:numFmt w:val="lowerLetter"/>
      <w:lvlText w:val="%5."/>
      <w:lvlJc w:val="left"/>
      <w:pPr>
        <w:ind w:left="3600" w:hanging="360"/>
      </w:pPr>
    </w:lvl>
    <w:lvl w:ilvl="5" w:tplc="BF70E3C4">
      <w:start w:val="1"/>
      <w:numFmt w:val="lowerRoman"/>
      <w:lvlText w:val="%6."/>
      <w:lvlJc w:val="right"/>
      <w:pPr>
        <w:ind w:left="4320" w:hanging="180"/>
      </w:pPr>
    </w:lvl>
    <w:lvl w:ilvl="6" w:tplc="5B4CD4F4">
      <w:start w:val="1"/>
      <w:numFmt w:val="decimal"/>
      <w:lvlText w:val="%7."/>
      <w:lvlJc w:val="left"/>
      <w:pPr>
        <w:ind w:left="5040" w:hanging="360"/>
      </w:pPr>
    </w:lvl>
    <w:lvl w:ilvl="7" w:tplc="30B62654">
      <w:start w:val="1"/>
      <w:numFmt w:val="lowerLetter"/>
      <w:lvlText w:val="%8."/>
      <w:lvlJc w:val="left"/>
      <w:pPr>
        <w:ind w:left="5760" w:hanging="360"/>
      </w:pPr>
    </w:lvl>
    <w:lvl w:ilvl="8" w:tplc="E68AE19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A53E3"/>
    <w:multiLevelType w:val="hybridMultilevel"/>
    <w:tmpl w:val="C6CAEA7E"/>
    <w:lvl w:ilvl="0" w:tplc="A424606A">
      <w:start w:val="1"/>
      <w:numFmt w:val="decimal"/>
      <w:lvlText w:val="%1."/>
      <w:lvlJc w:val="left"/>
      <w:pPr>
        <w:ind w:left="1069" w:hanging="360"/>
      </w:pPr>
    </w:lvl>
    <w:lvl w:ilvl="1" w:tplc="42B2144A">
      <w:start w:val="1"/>
      <w:numFmt w:val="lowerLetter"/>
      <w:lvlText w:val="%2."/>
      <w:lvlJc w:val="left"/>
      <w:pPr>
        <w:ind w:left="1789" w:hanging="360"/>
      </w:pPr>
    </w:lvl>
    <w:lvl w:ilvl="2" w:tplc="ADC4C020">
      <w:start w:val="1"/>
      <w:numFmt w:val="lowerRoman"/>
      <w:lvlText w:val="%3."/>
      <w:lvlJc w:val="right"/>
      <w:pPr>
        <w:ind w:left="2509" w:hanging="180"/>
      </w:pPr>
    </w:lvl>
    <w:lvl w:ilvl="3" w:tplc="3AF8C1B4">
      <w:start w:val="1"/>
      <w:numFmt w:val="decimal"/>
      <w:lvlText w:val="%4."/>
      <w:lvlJc w:val="left"/>
      <w:pPr>
        <w:ind w:left="3229" w:hanging="360"/>
      </w:pPr>
    </w:lvl>
    <w:lvl w:ilvl="4" w:tplc="AAB0BAF6">
      <w:start w:val="1"/>
      <w:numFmt w:val="lowerLetter"/>
      <w:lvlText w:val="%5."/>
      <w:lvlJc w:val="left"/>
      <w:pPr>
        <w:ind w:left="3949" w:hanging="360"/>
      </w:pPr>
    </w:lvl>
    <w:lvl w:ilvl="5" w:tplc="ED58EDC8">
      <w:start w:val="1"/>
      <w:numFmt w:val="lowerRoman"/>
      <w:lvlText w:val="%6."/>
      <w:lvlJc w:val="right"/>
      <w:pPr>
        <w:ind w:left="4669" w:hanging="180"/>
      </w:pPr>
    </w:lvl>
    <w:lvl w:ilvl="6" w:tplc="C1C2DBA4">
      <w:start w:val="1"/>
      <w:numFmt w:val="decimal"/>
      <w:lvlText w:val="%7."/>
      <w:lvlJc w:val="left"/>
      <w:pPr>
        <w:ind w:left="5389" w:hanging="360"/>
      </w:pPr>
    </w:lvl>
    <w:lvl w:ilvl="7" w:tplc="AA54F12E">
      <w:start w:val="1"/>
      <w:numFmt w:val="lowerLetter"/>
      <w:lvlText w:val="%8."/>
      <w:lvlJc w:val="left"/>
      <w:pPr>
        <w:ind w:left="6109" w:hanging="360"/>
      </w:pPr>
    </w:lvl>
    <w:lvl w:ilvl="8" w:tplc="12B87D36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BFC7BEA"/>
    <w:multiLevelType w:val="multilevel"/>
    <w:tmpl w:val="6A4A220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3" w15:restartNumberingAfterBreak="0">
    <w:nsid w:val="0EA90F46"/>
    <w:multiLevelType w:val="hybridMultilevel"/>
    <w:tmpl w:val="4B6C0236"/>
    <w:lvl w:ilvl="0" w:tplc="2014FC1C">
      <w:start w:val="1"/>
      <w:numFmt w:val="decimal"/>
      <w:lvlText w:val="5.%1."/>
      <w:lvlJc w:val="left"/>
      <w:pPr>
        <w:ind w:left="2138" w:hanging="360"/>
      </w:pPr>
    </w:lvl>
    <w:lvl w:ilvl="1" w:tplc="77AC96CC">
      <w:start w:val="1"/>
      <w:numFmt w:val="lowerLetter"/>
      <w:lvlText w:val="%2."/>
      <w:lvlJc w:val="left"/>
      <w:pPr>
        <w:ind w:left="2149" w:hanging="360"/>
      </w:pPr>
    </w:lvl>
    <w:lvl w:ilvl="2" w:tplc="77928F52">
      <w:start w:val="1"/>
      <w:numFmt w:val="lowerRoman"/>
      <w:lvlText w:val="%3."/>
      <w:lvlJc w:val="right"/>
      <w:pPr>
        <w:ind w:left="2869" w:hanging="180"/>
      </w:pPr>
    </w:lvl>
    <w:lvl w:ilvl="3" w:tplc="C1601BDA">
      <w:start w:val="1"/>
      <w:numFmt w:val="decimal"/>
      <w:lvlText w:val="%4."/>
      <w:lvlJc w:val="left"/>
      <w:pPr>
        <w:ind w:left="3589" w:hanging="360"/>
      </w:pPr>
    </w:lvl>
    <w:lvl w:ilvl="4" w:tplc="CAEC6B96">
      <w:start w:val="1"/>
      <w:numFmt w:val="lowerLetter"/>
      <w:lvlText w:val="%5."/>
      <w:lvlJc w:val="left"/>
      <w:pPr>
        <w:ind w:left="4309" w:hanging="360"/>
      </w:pPr>
    </w:lvl>
    <w:lvl w:ilvl="5" w:tplc="D466D894">
      <w:start w:val="1"/>
      <w:numFmt w:val="lowerRoman"/>
      <w:lvlText w:val="%6."/>
      <w:lvlJc w:val="right"/>
      <w:pPr>
        <w:ind w:left="5029" w:hanging="180"/>
      </w:pPr>
    </w:lvl>
    <w:lvl w:ilvl="6" w:tplc="603C421C">
      <w:start w:val="1"/>
      <w:numFmt w:val="decimal"/>
      <w:lvlText w:val="%7."/>
      <w:lvlJc w:val="left"/>
      <w:pPr>
        <w:ind w:left="5749" w:hanging="360"/>
      </w:pPr>
    </w:lvl>
    <w:lvl w:ilvl="7" w:tplc="94EC8E64">
      <w:start w:val="1"/>
      <w:numFmt w:val="lowerLetter"/>
      <w:lvlText w:val="%8."/>
      <w:lvlJc w:val="left"/>
      <w:pPr>
        <w:ind w:left="6469" w:hanging="360"/>
      </w:pPr>
    </w:lvl>
    <w:lvl w:ilvl="8" w:tplc="0C2A141E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55F1377"/>
    <w:multiLevelType w:val="multilevel"/>
    <w:tmpl w:val="9B241E4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5" w15:restartNumberingAfterBreak="0">
    <w:nsid w:val="1845323A"/>
    <w:multiLevelType w:val="hybridMultilevel"/>
    <w:tmpl w:val="4B1A98E2"/>
    <w:lvl w:ilvl="0" w:tplc="AFF6EBAA">
      <w:start w:val="1"/>
      <w:numFmt w:val="decimal"/>
      <w:lvlText w:val="6.%1."/>
      <w:lvlJc w:val="left"/>
      <w:pPr>
        <w:ind w:left="1212" w:hanging="360"/>
      </w:pPr>
      <w:rPr>
        <w:u w:val="none"/>
      </w:rPr>
    </w:lvl>
    <w:lvl w:ilvl="1" w:tplc="910AD92A">
      <w:start w:val="1"/>
      <w:numFmt w:val="lowerLetter"/>
      <w:lvlText w:val="%2."/>
      <w:lvlJc w:val="left"/>
      <w:pPr>
        <w:ind w:left="2149" w:hanging="360"/>
      </w:pPr>
    </w:lvl>
    <w:lvl w:ilvl="2" w:tplc="BB2E7B7C">
      <w:start w:val="1"/>
      <w:numFmt w:val="lowerRoman"/>
      <w:lvlText w:val="%3."/>
      <w:lvlJc w:val="right"/>
      <w:pPr>
        <w:ind w:left="2869" w:hanging="180"/>
      </w:pPr>
    </w:lvl>
    <w:lvl w:ilvl="3" w:tplc="D71A9980">
      <w:start w:val="1"/>
      <w:numFmt w:val="decimal"/>
      <w:lvlText w:val="%4."/>
      <w:lvlJc w:val="left"/>
      <w:pPr>
        <w:ind w:left="3589" w:hanging="360"/>
      </w:pPr>
    </w:lvl>
    <w:lvl w:ilvl="4" w:tplc="4F7CC8E6">
      <w:start w:val="1"/>
      <w:numFmt w:val="lowerLetter"/>
      <w:lvlText w:val="%5."/>
      <w:lvlJc w:val="left"/>
      <w:pPr>
        <w:ind w:left="4309" w:hanging="360"/>
      </w:pPr>
    </w:lvl>
    <w:lvl w:ilvl="5" w:tplc="BA84D4C4">
      <w:start w:val="1"/>
      <w:numFmt w:val="lowerRoman"/>
      <w:lvlText w:val="%6."/>
      <w:lvlJc w:val="right"/>
      <w:pPr>
        <w:ind w:left="5029" w:hanging="180"/>
      </w:pPr>
    </w:lvl>
    <w:lvl w:ilvl="6" w:tplc="09E4D224">
      <w:start w:val="1"/>
      <w:numFmt w:val="decimal"/>
      <w:lvlText w:val="%7."/>
      <w:lvlJc w:val="left"/>
      <w:pPr>
        <w:ind w:left="5749" w:hanging="360"/>
      </w:pPr>
    </w:lvl>
    <w:lvl w:ilvl="7" w:tplc="35B6F830">
      <w:start w:val="1"/>
      <w:numFmt w:val="lowerLetter"/>
      <w:lvlText w:val="%8."/>
      <w:lvlJc w:val="left"/>
      <w:pPr>
        <w:ind w:left="6469" w:hanging="360"/>
      </w:pPr>
    </w:lvl>
    <w:lvl w:ilvl="8" w:tplc="DDA003FA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E2063A5"/>
    <w:multiLevelType w:val="hybridMultilevel"/>
    <w:tmpl w:val="D82C97E4"/>
    <w:lvl w:ilvl="0" w:tplc="A5089B5A">
      <w:start w:val="1"/>
      <w:numFmt w:val="decimal"/>
      <w:lvlText w:val="4.%1."/>
      <w:lvlJc w:val="left"/>
      <w:pPr>
        <w:ind w:left="1429" w:hanging="360"/>
      </w:pPr>
    </w:lvl>
    <w:lvl w:ilvl="1" w:tplc="67AA5234">
      <w:start w:val="1"/>
      <w:numFmt w:val="lowerLetter"/>
      <w:lvlText w:val="%2."/>
      <w:lvlJc w:val="left"/>
      <w:pPr>
        <w:ind w:left="2149" w:hanging="360"/>
      </w:pPr>
    </w:lvl>
    <w:lvl w:ilvl="2" w:tplc="0D5848D6">
      <w:start w:val="1"/>
      <w:numFmt w:val="lowerRoman"/>
      <w:lvlText w:val="%3."/>
      <w:lvlJc w:val="right"/>
      <w:pPr>
        <w:ind w:left="2869" w:hanging="180"/>
      </w:pPr>
    </w:lvl>
    <w:lvl w:ilvl="3" w:tplc="867A7D90">
      <w:start w:val="1"/>
      <w:numFmt w:val="decimal"/>
      <w:lvlText w:val="%4."/>
      <w:lvlJc w:val="left"/>
      <w:pPr>
        <w:ind w:left="3589" w:hanging="360"/>
      </w:pPr>
    </w:lvl>
    <w:lvl w:ilvl="4" w:tplc="7304D944">
      <w:start w:val="1"/>
      <w:numFmt w:val="lowerLetter"/>
      <w:lvlText w:val="%5."/>
      <w:lvlJc w:val="left"/>
      <w:pPr>
        <w:ind w:left="4309" w:hanging="360"/>
      </w:pPr>
    </w:lvl>
    <w:lvl w:ilvl="5" w:tplc="C4AEC12E">
      <w:start w:val="1"/>
      <w:numFmt w:val="lowerRoman"/>
      <w:lvlText w:val="%6."/>
      <w:lvlJc w:val="right"/>
      <w:pPr>
        <w:ind w:left="5029" w:hanging="180"/>
      </w:pPr>
    </w:lvl>
    <w:lvl w:ilvl="6" w:tplc="A3183DAE">
      <w:start w:val="1"/>
      <w:numFmt w:val="decimal"/>
      <w:lvlText w:val="%7."/>
      <w:lvlJc w:val="left"/>
      <w:pPr>
        <w:ind w:left="5749" w:hanging="360"/>
      </w:pPr>
    </w:lvl>
    <w:lvl w:ilvl="7" w:tplc="B48E420E">
      <w:start w:val="1"/>
      <w:numFmt w:val="lowerLetter"/>
      <w:lvlText w:val="%8."/>
      <w:lvlJc w:val="left"/>
      <w:pPr>
        <w:ind w:left="6469" w:hanging="360"/>
      </w:pPr>
    </w:lvl>
    <w:lvl w:ilvl="8" w:tplc="647A0034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8B026F1"/>
    <w:multiLevelType w:val="hybridMultilevel"/>
    <w:tmpl w:val="68F01AC0"/>
    <w:lvl w:ilvl="0" w:tplc="A802D068">
      <w:start w:val="1"/>
      <w:numFmt w:val="decimal"/>
      <w:lvlText w:val="%1."/>
      <w:lvlJc w:val="left"/>
      <w:pPr>
        <w:ind w:left="709" w:hanging="360"/>
      </w:pPr>
    </w:lvl>
    <w:lvl w:ilvl="1" w:tplc="B14C5806">
      <w:start w:val="1"/>
      <w:numFmt w:val="lowerLetter"/>
      <w:lvlText w:val="%2."/>
      <w:lvlJc w:val="left"/>
      <w:pPr>
        <w:ind w:left="1429" w:hanging="360"/>
      </w:pPr>
    </w:lvl>
    <w:lvl w:ilvl="2" w:tplc="57F23BBA">
      <w:start w:val="1"/>
      <w:numFmt w:val="lowerRoman"/>
      <w:lvlText w:val="%3."/>
      <w:lvlJc w:val="right"/>
      <w:pPr>
        <w:ind w:left="2149" w:hanging="180"/>
      </w:pPr>
    </w:lvl>
    <w:lvl w:ilvl="3" w:tplc="BFDCDBC8">
      <w:start w:val="1"/>
      <w:numFmt w:val="decimal"/>
      <w:lvlText w:val="%4."/>
      <w:lvlJc w:val="left"/>
      <w:pPr>
        <w:ind w:left="2869" w:hanging="360"/>
      </w:pPr>
    </w:lvl>
    <w:lvl w:ilvl="4" w:tplc="2A5A3798">
      <w:start w:val="1"/>
      <w:numFmt w:val="lowerLetter"/>
      <w:lvlText w:val="%5."/>
      <w:lvlJc w:val="left"/>
      <w:pPr>
        <w:ind w:left="3589" w:hanging="360"/>
      </w:pPr>
    </w:lvl>
    <w:lvl w:ilvl="5" w:tplc="50901CFE">
      <w:start w:val="1"/>
      <w:numFmt w:val="lowerRoman"/>
      <w:lvlText w:val="%6."/>
      <w:lvlJc w:val="right"/>
      <w:pPr>
        <w:ind w:left="4309" w:hanging="180"/>
      </w:pPr>
    </w:lvl>
    <w:lvl w:ilvl="6" w:tplc="7BD047C6">
      <w:start w:val="1"/>
      <w:numFmt w:val="decimal"/>
      <w:lvlText w:val="%7."/>
      <w:lvlJc w:val="left"/>
      <w:pPr>
        <w:ind w:left="5029" w:hanging="360"/>
      </w:pPr>
    </w:lvl>
    <w:lvl w:ilvl="7" w:tplc="0C9ABC70">
      <w:start w:val="1"/>
      <w:numFmt w:val="lowerLetter"/>
      <w:lvlText w:val="%8."/>
      <w:lvlJc w:val="left"/>
      <w:pPr>
        <w:ind w:left="5749" w:hanging="360"/>
      </w:pPr>
    </w:lvl>
    <w:lvl w:ilvl="8" w:tplc="C818B75E">
      <w:start w:val="1"/>
      <w:numFmt w:val="lowerRoman"/>
      <w:lvlText w:val="%9."/>
      <w:lvlJc w:val="right"/>
      <w:pPr>
        <w:ind w:left="6469" w:hanging="180"/>
      </w:pPr>
    </w:lvl>
  </w:abstractNum>
  <w:abstractNum w:abstractNumId="8" w15:restartNumberingAfterBreak="0">
    <w:nsid w:val="2A44364A"/>
    <w:multiLevelType w:val="hybridMultilevel"/>
    <w:tmpl w:val="F59E46BA"/>
    <w:lvl w:ilvl="0" w:tplc="BD7A90CC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/>
      </w:rPr>
    </w:lvl>
    <w:lvl w:ilvl="1" w:tplc="6CD465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A31AC18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A13884A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86E9F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EF4F1E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2BF850D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1D06E1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406E4DEC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2FFD426C"/>
    <w:multiLevelType w:val="multilevel"/>
    <w:tmpl w:val="E4EE256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"/>
      <w:lvlJc w:val="left"/>
      <w:pPr>
        <w:ind w:left="390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0" w15:restartNumberingAfterBreak="0">
    <w:nsid w:val="30946676"/>
    <w:multiLevelType w:val="multilevel"/>
    <w:tmpl w:val="D2C8C2C4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1" w15:restartNumberingAfterBreak="0">
    <w:nsid w:val="33841E9A"/>
    <w:multiLevelType w:val="multilevel"/>
    <w:tmpl w:val="4AD2E094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2" w15:restartNumberingAfterBreak="0">
    <w:nsid w:val="34F67ED7"/>
    <w:multiLevelType w:val="hybridMultilevel"/>
    <w:tmpl w:val="A61AB920"/>
    <w:lvl w:ilvl="0" w:tplc="81448C82">
      <w:start w:val="1"/>
      <w:numFmt w:val="decimal"/>
      <w:lvlText w:val="5.%1."/>
      <w:lvlJc w:val="left"/>
      <w:pPr>
        <w:ind w:left="644" w:hanging="360"/>
      </w:pPr>
    </w:lvl>
    <w:lvl w:ilvl="1" w:tplc="D0E80F1E">
      <w:start w:val="1"/>
      <w:numFmt w:val="lowerLetter"/>
      <w:lvlText w:val="%2."/>
      <w:lvlJc w:val="left"/>
      <w:pPr>
        <w:ind w:left="1364" w:hanging="360"/>
      </w:pPr>
    </w:lvl>
    <w:lvl w:ilvl="2" w:tplc="32EE1A68">
      <w:start w:val="1"/>
      <w:numFmt w:val="lowerRoman"/>
      <w:lvlText w:val="%3."/>
      <w:lvlJc w:val="right"/>
      <w:pPr>
        <w:ind w:left="2084" w:hanging="180"/>
      </w:pPr>
    </w:lvl>
    <w:lvl w:ilvl="3" w:tplc="74A69F14">
      <w:start w:val="1"/>
      <w:numFmt w:val="decimal"/>
      <w:lvlText w:val="%4."/>
      <w:lvlJc w:val="left"/>
      <w:pPr>
        <w:ind w:left="2804" w:hanging="360"/>
      </w:pPr>
    </w:lvl>
    <w:lvl w:ilvl="4" w:tplc="44C6CD22">
      <w:start w:val="1"/>
      <w:numFmt w:val="lowerLetter"/>
      <w:lvlText w:val="%5."/>
      <w:lvlJc w:val="left"/>
      <w:pPr>
        <w:ind w:left="3524" w:hanging="360"/>
      </w:pPr>
    </w:lvl>
    <w:lvl w:ilvl="5" w:tplc="4EC8C7C6">
      <w:start w:val="1"/>
      <w:numFmt w:val="lowerRoman"/>
      <w:lvlText w:val="%6."/>
      <w:lvlJc w:val="right"/>
      <w:pPr>
        <w:ind w:left="4244" w:hanging="180"/>
      </w:pPr>
    </w:lvl>
    <w:lvl w:ilvl="6" w:tplc="69962ECC">
      <w:start w:val="1"/>
      <w:numFmt w:val="decimal"/>
      <w:lvlText w:val="%7."/>
      <w:lvlJc w:val="left"/>
      <w:pPr>
        <w:ind w:left="4964" w:hanging="360"/>
      </w:pPr>
    </w:lvl>
    <w:lvl w:ilvl="7" w:tplc="A7BECE44">
      <w:start w:val="1"/>
      <w:numFmt w:val="lowerLetter"/>
      <w:lvlText w:val="%8."/>
      <w:lvlJc w:val="left"/>
      <w:pPr>
        <w:ind w:left="5684" w:hanging="360"/>
      </w:pPr>
    </w:lvl>
    <w:lvl w:ilvl="8" w:tplc="AEA6B838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9452A2F"/>
    <w:multiLevelType w:val="hybridMultilevel"/>
    <w:tmpl w:val="FC9A26DA"/>
    <w:lvl w:ilvl="0" w:tplc="EE2CABFC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890E49BC">
      <w:start w:val="1"/>
      <w:numFmt w:val="lowerLetter"/>
      <w:lvlText w:val="%2."/>
      <w:lvlJc w:val="left"/>
      <w:pPr>
        <w:ind w:left="1440" w:hanging="360"/>
      </w:pPr>
    </w:lvl>
    <w:lvl w:ilvl="2" w:tplc="4A2E2688">
      <w:start w:val="1"/>
      <w:numFmt w:val="lowerRoman"/>
      <w:lvlText w:val="%3."/>
      <w:lvlJc w:val="right"/>
      <w:pPr>
        <w:ind w:left="2160" w:hanging="180"/>
      </w:pPr>
    </w:lvl>
    <w:lvl w:ilvl="3" w:tplc="873A3850">
      <w:start w:val="1"/>
      <w:numFmt w:val="decimal"/>
      <w:lvlText w:val="%4."/>
      <w:lvlJc w:val="left"/>
      <w:pPr>
        <w:ind w:left="2880" w:hanging="360"/>
      </w:pPr>
    </w:lvl>
    <w:lvl w:ilvl="4" w:tplc="BC325866">
      <w:start w:val="1"/>
      <w:numFmt w:val="lowerLetter"/>
      <w:lvlText w:val="%5."/>
      <w:lvlJc w:val="left"/>
      <w:pPr>
        <w:ind w:left="3600" w:hanging="360"/>
      </w:pPr>
    </w:lvl>
    <w:lvl w:ilvl="5" w:tplc="C672997C">
      <w:start w:val="1"/>
      <w:numFmt w:val="lowerRoman"/>
      <w:lvlText w:val="%6."/>
      <w:lvlJc w:val="right"/>
      <w:pPr>
        <w:ind w:left="4320" w:hanging="180"/>
      </w:pPr>
    </w:lvl>
    <w:lvl w:ilvl="6" w:tplc="9FA04E02">
      <w:start w:val="1"/>
      <w:numFmt w:val="decimal"/>
      <w:lvlText w:val="%7."/>
      <w:lvlJc w:val="left"/>
      <w:pPr>
        <w:ind w:left="5040" w:hanging="360"/>
      </w:pPr>
    </w:lvl>
    <w:lvl w:ilvl="7" w:tplc="2DE2943E">
      <w:start w:val="1"/>
      <w:numFmt w:val="lowerLetter"/>
      <w:lvlText w:val="%8."/>
      <w:lvlJc w:val="left"/>
      <w:pPr>
        <w:ind w:left="5760" w:hanging="360"/>
      </w:pPr>
    </w:lvl>
    <w:lvl w:ilvl="8" w:tplc="83CEFA06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D7083C"/>
    <w:multiLevelType w:val="multilevel"/>
    <w:tmpl w:val="31501F9C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5" w15:restartNumberingAfterBreak="0">
    <w:nsid w:val="572568CA"/>
    <w:multiLevelType w:val="multilevel"/>
    <w:tmpl w:val="FB520D0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6" w15:restartNumberingAfterBreak="0">
    <w:nsid w:val="58EB0A72"/>
    <w:multiLevelType w:val="hybridMultilevel"/>
    <w:tmpl w:val="D58AA1C2"/>
    <w:lvl w:ilvl="0" w:tplc="00287486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A19EA5E4">
      <w:start w:val="1"/>
      <w:numFmt w:val="lowerLetter"/>
      <w:lvlText w:val="%2."/>
      <w:lvlJc w:val="left"/>
      <w:pPr>
        <w:ind w:left="1647" w:hanging="360"/>
      </w:pPr>
    </w:lvl>
    <w:lvl w:ilvl="2" w:tplc="8F9281E0">
      <w:start w:val="1"/>
      <w:numFmt w:val="lowerRoman"/>
      <w:lvlText w:val="%3."/>
      <w:lvlJc w:val="right"/>
      <w:pPr>
        <w:ind w:left="2367" w:hanging="180"/>
      </w:pPr>
    </w:lvl>
    <w:lvl w:ilvl="3" w:tplc="CFEAE600">
      <w:start w:val="1"/>
      <w:numFmt w:val="decimal"/>
      <w:lvlText w:val="%4."/>
      <w:lvlJc w:val="left"/>
      <w:pPr>
        <w:ind w:left="3087" w:hanging="360"/>
      </w:pPr>
    </w:lvl>
    <w:lvl w:ilvl="4" w:tplc="1C764AE0">
      <w:start w:val="1"/>
      <w:numFmt w:val="lowerLetter"/>
      <w:pStyle w:val="a"/>
      <w:lvlText w:val="%5."/>
      <w:lvlJc w:val="left"/>
      <w:pPr>
        <w:ind w:left="3807" w:hanging="360"/>
      </w:pPr>
    </w:lvl>
    <w:lvl w:ilvl="5" w:tplc="D3EEEDA0">
      <w:start w:val="1"/>
      <w:numFmt w:val="lowerRoman"/>
      <w:lvlText w:val="%6."/>
      <w:lvlJc w:val="right"/>
      <w:pPr>
        <w:ind w:left="4527" w:hanging="180"/>
      </w:pPr>
    </w:lvl>
    <w:lvl w:ilvl="6" w:tplc="C6867D2A">
      <w:start w:val="1"/>
      <w:numFmt w:val="decimal"/>
      <w:lvlText w:val="%7."/>
      <w:lvlJc w:val="left"/>
      <w:pPr>
        <w:ind w:left="5247" w:hanging="360"/>
      </w:pPr>
    </w:lvl>
    <w:lvl w:ilvl="7" w:tplc="1F14B4F6">
      <w:start w:val="1"/>
      <w:numFmt w:val="lowerLetter"/>
      <w:lvlText w:val="%8."/>
      <w:lvlJc w:val="left"/>
      <w:pPr>
        <w:ind w:left="5967" w:hanging="360"/>
      </w:pPr>
    </w:lvl>
    <w:lvl w:ilvl="8" w:tplc="B950B9A0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EC91769"/>
    <w:multiLevelType w:val="hybridMultilevel"/>
    <w:tmpl w:val="BC348D2E"/>
    <w:lvl w:ilvl="0" w:tplc="C576E1A6">
      <w:start w:val="1"/>
      <w:numFmt w:val="decimal"/>
      <w:lvlText w:val="4.%1."/>
      <w:lvlJc w:val="left"/>
      <w:pPr>
        <w:ind w:left="786" w:hanging="360"/>
      </w:pPr>
    </w:lvl>
    <w:lvl w:ilvl="1" w:tplc="3DC88D90">
      <w:start w:val="1"/>
      <w:numFmt w:val="lowerLetter"/>
      <w:lvlText w:val="%2."/>
      <w:lvlJc w:val="left"/>
      <w:pPr>
        <w:ind w:left="1506" w:hanging="360"/>
      </w:pPr>
    </w:lvl>
    <w:lvl w:ilvl="2" w:tplc="6358ABB4">
      <w:start w:val="1"/>
      <w:numFmt w:val="lowerRoman"/>
      <w:lvlText w:val="%3."/>
      <w:lvlJc w:val="right"/>
      <w:pPr>
        <w:ind w:left="2226" w:hanging="180"/>
      </w:pPr>
    </w:lvl>
    <w:lvl w:ilvl="3" w:tplc="BF7208F6">
      <w:start w:val="1"/>
      <w:numFmt w:val="decimal"/>
      <w:lvlText w:val="%4."/>
      <w:lvlJc w:val="left"/>
      <w:pPr>
        <w:ind w:left="2946" w:hanging="360"/>
      </w:pPr>
    </w:lvl>
    <w:lvl w:ilvl="4" w:tplc="492CA11C">
      <w:start w:val="1"/>
      <w:numFmt w:val="lowerLetter"/>
      <w:lvlText w:val="%5."/>
      <w:lvlJc w:val="left"/>
      <w:pPr>
        <w:ind w:left="3666" w:hanging="360"/>
      </w:pPr>
    </w:lvl>
    <w:lvl w:ilvl="5" w:tplc="1D860072">
      <w:start w:val="1"/>
      <w:numFmt w:val="lowerRoman"/>
      <w:lvlText w:val="%6."/>
      <w:lvlJc w:val="right"/>
      <w:pPr>
        <w:ind w:left="4386" w:hanging="180"/>
      </w:pPr>
    </w:lvl>
    <w:lvl w:ilvl="6" w:tplc="8A2C4B3A">
      <w:start w:val="1"/>
      <w:numFmt w:val="decimal"/>
      <w:lvlText w:val="%7."/>
      <w:lvlJc w:val="left"/>
      <w:pPr>
        <w:ind w:left="5106" w:hanging="360"/>
      </w:pPr>
    </w:lvl>
    <w:lvl w:ilvl="7" w:tplc="829E8736">
      <w:start w:val="1"/>
      <w:numFmt w:val="lowerLetter"/>
      <w:lvlText w:val="%8."/>
      <w:lvlJc w:val="left"/>
      <w:pPr>
        <w:ind w:left="5826" w:hanging="360"/>
      </w:pPr>
    </w:lvl>
    <w:lvl w:ilvl="8" w:tplc="C4AA697C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5F1D267D"/>
    <w:multiLevelType w:val="hybridMultilevel"/>
    <w:tmpl w:val="630657F2"/>
    <w:lvl w:ilvl="0" w:tplc="598243A4">
      <w:start w:val="1"/>
      <w:numFmt w:val="decimal"/>
      <w:lvlText w:val="5.%1."/>
      <w:lvlJc w:val="left"/>
      <w:pPr>
        <w:ind w:left="720" w:hanging="360"/>
      </w:pPr>
    </w:lvl>
    <w:lvl w:ilvl="1" w:tplc="4B743A28">
      <w:start w:val="1"/>
      <w:numFmt w:val="lowerLetter"/>
      <w:lvlText w:val="%2."/>
      <w:lvlJc w:val="left"/>
      <w:pPr>
        <w:ind w:left="1440" w:hanging="360"/>
      </w:pPr>
    </w:lvl>
    <w:lvl w:ilvl="2" w:tplc="68423112">
      <w:start w:val="1"/>
      <w:numFmt w:val="lowerRoman"/>
      <w:lvlText w:val="%3."/>
      <w:lvlJc w:val="right"/>
      <w:pPr>
        <w:ind w:left="2160" w:hanging="180"/>
      </w:pPr>
    </w:lvl>
    <w:lvl w:ilvl="3" w:tplc="F13E7F6C">
      <w:start w:val="1"/>
      <w:numFmt w:val="decimal"/>
      <w:lvlText w:val="%4."/>
      <w:lvlJc w:val="left"/>
      <w:pPr>
        <w:ind w:left="2880" w:hanging="360"/>
      </w:pPr>
    </w:lvl>
    <w:lvl w:ilvl="4" w:tplc="C6727C1C">
      <w:start w:val="1"/>
      <w:numFmt w:val="lowerLetter"/>
      <w:lvlText w:val="%5."/>
      <w:lvlJc w:val="left"/>
      <w:pPr>
        <w:ind w:left="3600" w:hanging="360"/>
      </w:pPr>
    </w:lvl>
    <w:lvl w:ilvl="5" w:tplc="E3A8418E">
      <w:start w:val="1"/>
      <w:numFmt w:val="lowerRoman"/>
      <w:lvlText w:val="%6."/>
      <w:lvlJc w:val="right"/>
      <w:pPr>
        <w:ind w:left="4320" w:hanging="180"/>
      </w:pPr>
    </w:lvl>
    <w:lvl w:ilvl="6" w:tplc="42AAC5AA">
      <w:start w:val="1"/>
      <w:numFmt w:val="decimal"/>
      <w:lvlText w:val="%7."/>
      <w:lvlJc w:val="left"/>
      <w:pPr>
        <w:ind w:left="5040" w:hanging="360"/>
      </w:pPr>
    </w:lvl>
    <w:lvl w:ilvl="7" w:tplc="B93E12A2">
      <w:start w:val="1"/>
      <w:numFmt w:val="lowerLetter"/>
      <w:lvlText w:val="%8."/>
      <w:lvlJc w:val="left"/>
      <w:pPr>
        <w:ind w:left="5760" w:hanging="360"/>
      </w:pPr>
    </w:lvl>
    <w:lvl w:ilvl="8" w:tplc="4CAA9462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A01485"/>
    <w:multiLevelType w:val="multilevel"/>
    <w:tmpl w:val="E458874C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0" w15:restartNumberingAfterBreak="0">
    <w:nsid w:val="64F134C4"/>
    <w:multiLevelType w:val="multilevel"/>
    <w:tmpl w:val="EA4265B2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1" w15:restartNumberingAfterBreak="0">
    <w:nsid w:val="67D4761D"/>
    <w:multiLevelType w:val="hybridMultilevel"/>
    <w:tmpl w:val="FD146AD8"/>
    <w:lvl w:ilvl="0" w:tplc="6DEA49FC">
      <w:start w:val="1"/>
      <w:numFmt w:val="decimal"/>
      <w:lvlText w:val="8.%1."/>
      <w:lvlJc w:val="left"/>
      <w:pPr>
        <w:ind w:left="1429" w:hanging="360"/>
      </w:pPr>
      <w:rPr>
        <w:u w:val="none"/>
      </w:rPr>
    </w:lvl>
    <w:lvl w:ilvl="1" w:tplc="ACF01CFA">
      <w:start w:val="1"/>
      <w:numFmt w:val="lowerLetter"/>
      <w:lvlText w:val="%2."/>
      <w:lvlJc w:val="left"/>
      <w:pPr>
        <w:ind w:left="2149" w:hanging="360"/>
      </w:pPr>
    </w:lvl>
    <w:lvl w:ilvl="2" w:tplc="EB301630">
      <w:start w:val="1"/>
      <w:numFmt w:val="lowerRoman"/>
      <w:lvlText w:val="%3."/>
      <w:lvlJc w:val="right"/>
      <w:pPr>
        <w:ind w:left="2869" w:hanging="180"/>
      </w:pPr>
    </w:lvl>
    <w:lvl w:ilvl="3" w:tplc="ADF41980">
      <w:start w:val="1"/>
      <w:numFmt w:val="decimal"/>
      <w:lvlText w:val="%4."/>
      <w:lvlJc w:val="left"/>
      <w:pPr>
        <w:ind w:left="3589" w:hanging="360"/>
      </w:pPr>
    </w:lvl>
    <w:lvl w:ilvl="4" w:tplc="A968A5E6">
      <w:start w:val="1"/>
      <w:numFmt w:val="lowerLetter"/>
      <w:lvlText w:val="%5."/>
      <w:lvlJc w:val="left"/>
      <w:pPr>
        <w:ind w:left="4309" w:hanging="360"/>
      </w:pPr>
    </w:lvl>
    <w:lvl w:ilvl="5" w:tplc="0762A46A">
      <w:start w:val="1"/>
      <w:numFmt w:val="lowerRoman"/>
      <w:lvlText w:val="%6."/>
      <w:lvlJc w:val="right"/>
      <w:pPr>
        <w:ind w:left="5029" w:hanging="180"/>
      </w:pPr>
    </w:lvl>
    <w:lvl w:ilvl="6" w:tplc="F7F64F54">
      <w:start w:val="1"/>
      <w:numFmt w:val="decimal"/>
      <w:lvlText w:val="%7."/>
      <w:lvlJc w:val="left"/>
      <w:pPr>
        <w:ind w:left="5749" w:hanging="360"/>
      </w:pPr>
    </w:lvl>
    <w:lvl w:ilvl="7" w:tplc="B852D61E">
      <w:start w:val="1"/>
      <w:numFmt w:val="lowerLetter"/>
      <w:lvlText w:val="%8."/>
      <w:lvlJc w:val="left"/>
      <w:pPr>
        <w:ind w:left="6469" w:hanging="360"/>
      </w:pPr>
    </w:lvl>
    <w:lvl w:ilvl="8" w:tplc="E60296A4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6ADF4687"/>
    <w:multiLevelType w:val="hybridMultilevel"/>
    <w:tmpl w:val="DFDCA414"/>
    <w:lvl w:ilvl="0" w:tplc="FBA0B578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3382866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ACAEFE0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28D4989E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49744E5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AEF09EF2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301ABA6A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1E1A4FB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495CA666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3" w15:restartNumberingAfterBreak="0">
    <w:nsid w:val="76ED4429"/>
    <w:multiLevelType w:val="hybridMultilevel"/>
    <w:tmpl w:val="3260EE9A"/>
    <w:lvl w:ilvl="0" w:tplc="0C28BC32">
      <w:start w:val="1"/>
      <w:numFmt w:val="decimal"/>
      <w:lvlText w:val="1.%1."/>
      <w:lvlJc w:val="left"/>
      <w:pPr>
        <w:ind w:left="1429" w:hanging="360"/>
      </w:pPr>
    </w:lvl>
    <w:lvl w:ilvl="1" w:tplc="38CAF558">
      <w:start w:val="1"/>
      <w:numFmt w:val="lowerLetter"/>
      <w:lvlText w:val="%2."/>
      <w:lvlJc w:val="left"/>
      <w:pPr>
        <w:ind w:left="1440" w:hanging="360"/>
      </w:pPr>
    </w:lvl>
    <w:lvl w:ilvl="2" w:tplc="BF4A0954">
      <w:start w:val="1"/>
      <w:numFmt w:val="lowerRoman"/>
      <w:lvlText w:val="%3."/>
      <w:lvlJc w:val="right"/>
      <w:pPr>
        <w:ind w:left="2160" w:hanging="180"/>
      </w:pPr>
    </w:lvl>
    <w:lvl w:ilvl="3" w:tplc="27D23026">
      <w:start w:val="1"/>
      <w:numFmt w:val="decimal"/>
      <w:lvlText w:val="%4."/>
      <w:lvlJc w:val="left"/>
      <w:pPr>
        <w:ind w:left="2880" w:hanging="360"/>
      </w:pPr>
    </w:lvl>
    <w:lvl w:ilvl="4" w:tplc="7ED64BEA">
      <w:start w:val="1"/>
      <w:numFmt w:val="lowerLetter"/>
      <w:lvlText w:val="%5."/>
      <w:lvlJc w:val="left"/>
      <w:pPr>
        <w:ind w:left="3600" w:hanging="360"/>
      </w:pPr>
    </w:lvl>
    <w:lvl w:ilvl="5" w:tplc="A928D65C">
      <w:start w:val="1"/>
      <w:numFmt w:val="lowerRoman"/>
      <w:lvlText w:val="%6."/>
      <w:lvlJc w:val="right"/>
      <w:pPr>
        <w:ind w:left="4320" w:hanging="180"/>
      </w:pPr>
    </w:lvl>
    <w:lvl w:ilvl="6" w:tplc="0E983048">
      <w:start w:val="1"/>
      <w:numFmt w:val="decimal"/>
      <w:lvlText w:val="%7."/>
      <w:lvlJc w:val="left"/>
      <w:pPr>
        <w:ind w:left="5040" w:hanging="360"/>
      </w:pPr>
    </w:lvl>
    <w:lvl w:ilvl="7" w:tplc="A4A6DDC6">
      <w:start w:val="1"/>
      <w:numFmt w:val="lowerLetter"/>
      <w:lvlText w:val="%8."/>
      <w:lvlJc w:val="left"/>
      <w:pPr>
        <w:ind w:left="5760" w:hanging="360"/>
      </w:pPr>
    </w:lvl>
    <w:lvl w:ilvl="8" w:tplc="7C2C0986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3731AA"/>
    <w:multiLevelType w:val="multilevel"/>
    <w:tmpl w:val="C55ABC2A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5" w15:restartNumberingAfterBreak="0">
    <w:nsid w:val="78564559"/>
    <w:multiLevelType w:val="multilevel"/>
    <w:tmpl w:val="1B0E710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6" w15:restartNumberingAfterBreak="0">
    <w:nsid w:val="7E7A50F6"/>
    <w:multiLevelType w:val="hybridMultilevel"/>
    <w:tmpl w:val="74B268E0"/>
    <w:lvl w:ilvl="0" w:tplc="C7C2DA58">
      <w:start w:val="1"/>
      <w:numFmt w:val="decimal"/>
      <w:lvlText w:val="4.%1."/>
      <w:lvlJc w:val="left"/>
      <w:pPr>
        <w:ind w:left="720" w:hanging="360"/>
      </w:pPr>
    </w:lvl>
    <w:lvl w:ilvl="1" w:tplc="1A885542">
      <w:start w:val="1"/>
      <w:numFmt w:val="lowerLetter"/>
      <w:lvlText w:val="%2."/>
      <w:lvlJc w:val="left"/>
      <w:pPr>
        <w:ind w:left="1440" w:hanging="360"/>
      </w:pPr>
    </w:lvl>
    <w:lvl w:ilvl="2" w:tplc="48D0B8BA">
      <w:start w:val="1"/>
      <w:numFmt w:val="lowerRoman"/>
      <w:lvlText w:val="%3."/>
      <w:lvlJc w:val="right"/>
      <w:pPr>
        <w:ind w:left="2160" w:hanging="180"/>
      </w:pPr>
    </w:lvl>
    <w:lvl w:ilvl="3" w:tplc="62B67C92">
      <w:start w:val="1"/>
      <w:numFmt w:val="decimal"/>
      <w:lvlText w:val="%4."/>
      <w:lvlJc w:val="left"/>
      <w:pPr>
        <w:ind w:left="2880" w:hanging="360"/>
      </w:pPr>
    </w:lvl>
    <w:lvl w:ilvl="4" w:tplc="4D4CD7BC">
      <w:start w:val="1"/>
      <w:numFmt w:val="lowerLetter"/>
      <w:lvlText w:val="%5."/>
      <w:lvlJc w:val="left"/>
      <w:pPr>
        <w:ind w:left="3600" w:hanging="360"/>
      </w:pPr>
    </w:lvl>
    <w:lvl w:ilvl="5" w:tplc="00EA7F8C">
      <w:start w:val="1"/>
      <w:numFmt w:val="lowerRoman"/>
      <w:lvlText w:val="%6."/>
      <w:lvlJc w:val="right"/>
      <w:pPr>
        <w:ind w:left="4320" w:hanging="180"/>
      </w:pPr>
    </w:lvl>
    <w:lvl w:ilvl="6" w:tplc="925652DE">
      <w:start w:val="1"/>
      <w:numFmt w:val="decimal"/>
      <w:lvlText w:val="%7."/>
      <w:lvlJc w:val="left"/>
      <w:pPr>
        <w:ind w:left="5040" w:hanging="360"/>
      </w:pPr>
    </w:lvl>
    <w:lvl w:ilvl="7" w:tplc="87404C5E">
      <w:start w:val="1"/>
      <w:numFmt w:val="lowerLetter"/>
      <w:lvlText w:val="%8."/>
      <w:lvlJc w:val="left"/>
      <w:pPr>
        <w:ind w:left="5760" w:hanging="360"/>
      </w:pPr>
    </w:lvl>
    <w:lvl w:ilvl="8" w:tplc="3B2A442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3"/>
  </w:num>
  <w:num w:numId="3">
    <w:abstractNumId w:val="8"/>
  </w:num>
  <w:num w:numId="4">
    <w:abstractNumId w:val="5"/>
  </w:num>
  <w:num w:numId="5">
    <w:abstractNumId w:val="3"/>
  </w:num>
  <w:num w:numId="6">
    <w:abstractNumId w:val="22"/>
  </w:num>
  <w:num w:numId="7">
    <w:abstractNumId w:val="10"/>
  </w:num>
  <w:num w:numId="8">
    <w:abstractNumId w:val="6"/>
  </w:num>
  <w:num w:numId="9">
    <w:abstractNumId w:val="1"/>
  </w:num>
  <w:num w:numId="10">
    <w:abstractNumId w:val="18"/>
  </w:num>
  <w:num w:numId="11">
    <w:abstractNumId w:val="26"/>
  </w:num>
  <w:num w:numId="12">
    <w:abstractNumId w:val="21"/>
  </w:num>
  <w:num w:numId="13">
    <w:abstractNumId w:val="23"/>
  </w:num>
  <w:num w:numId="14">
    <w:abstractNumId w:val="4"/>
  </w:num>
  <w:num w:numId="15">
    <w:abstractNumId w:val="0"/>
  </w:num>
  <w:num w:numId="16">
    <w:abstractNumId w:val="17"/>
  </w:num>
  <w:num w:numId="17">
    <w:abstractNumId w:val="12"/>
  </w:num>
  <w:num w:numId="18">
    <w:abstractNumId w:val="9"/>
  </w:num>
  <w:num w:numId="19">
    <w:abstractNumId w:val="15"/>
  </w:num>
  <w:num w:numId="20">
    <w:abstractNumId w:val="2"/>
  </w:num>
  <w:num w:numId="21">
    <w:abstractNumId w:val="19"/>
  </w:num>
  <w:num w:numId="22">
    <w:abstractNumId w:val="25"/>
  </w:num>
  <w:num w:numId="23">
    <w:abstractNumId w:val="20"/>
  </w:num>
  <w:num w:numId="24">
    <w:abstractNumId w:val="11"/>
  </w:num>
  <w:num w:numId="25">
    <w:abstractNumId w:val="24"/>
  </w:num>
  <w:num w:numId="26">
    <w:abstractNumId w:val="7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C1CC7"/>
    <w:rsid w:val="00535FBC"/>
    <w:rsid w:val="005C1CC7"/>
    <w:rsid w:val="006A689E"/>
    <w:rsid w:val="00833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977DF"/>
  <w15:docId w15:val="{25DAC225-73BF-4F80-931F-098AF1324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0"/>
    <w:next w:val="a0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9"/>
    <w:qFormat/>
    <w:pPr>
      <w:keepNext/>
      <w:spacing w:after="0" w:line="240" w:lineRule="auto"/>
      <w:ind w:left="5664" w:firstLine="6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link w:val="a5"/>
    <w:uiPriority w:val="1"/>
    <w:qFormat/>
    <w:rPr>
      <w:sz w:val="22"/>
      <w:szCs w:val="22"/>
      <w:lang w:eastAsia="en-US"/>
    </w:rPr>
  </w:style>
  <w:style w:type="paragraph" w:styleId="a6">
    <w:name w:val="Title"/>
    <w:basedOn w:val="a0"/>
    <w:link w:val="a7"/>
    <w:uiPriority w:val="99"/>
    <w:qFormat/>
    <w:pPr>
      <w:spacing w:after="0" w:line="240" w:lineRule="auto"/>
      <w:jc w:val="center"/>
    </w:pPr>
    <w:rPr>
      <w:rFonts w:ascii="Cambria" w:eastAsia="Times New Roman" w:hAnsi="Cambria"/>
      <w:b/>
      <w:bCs/>
      <w:sz w:val="32"/>
      <w:szCs w:val="32"/>
      <w:lang w:eastAsia="ru-RU"/>
    </w:rPr>
  </w:style>
  <w:style w:type="character" w:customStyle="1" w:styleId="TitleChar">
    <w:name w:val="Title Char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0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uiPriority w:val="99"/>
  </w:style>
  <w:style w:type="paragraph" w:styleId="ae">
    <w:name w:val="footer"/>
    <w:basedOn w:val="a0"/>
    <w:link w:val="af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uiPriority w:val="35"/>
    <w:semiHidden/>
    <w:unhideWhenUsed/>
    <w:qFormat/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1">
    <w:name w:val="Table Grid"/>
    <w:basedOn w:val="a2"/>
    <w:uiPriority w:val="3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0"/>
    <w:link w:val="af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5">
    <w:name w:val="footnote reference"/>
    <w:uiPriority w:val="99"/>
    <w:rPr>
      <w:rFonts w:cs="Times New Roman"/>
      <w:vertAlign w:val="superscript"/>
    </w:rPr>
  </w:style>
  <w:style w:type="paragraph" w:styleId="af6">
    <w:name w:val="endnote text"/>
    <w:basedOn w:val="a0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tabs>
        <w:tab w:val="right" w:leader="dot" w:pos="10336"/>
      </w:tabs>
      <w:spacing w:after="0" w:line="240" w:lineRule="auto"/>
      <w:ind w:left="-85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ind w:left="440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9">
    <w:name w:val="TOC Heading"/>
    <w:basedOn w:val="1H1coDocumentHeader11Heading1iz111SectionSectionHeadinglevel2hdgh1Level1TopicHeadingappheading1ITTt1IIIH11H12H13H14H15H16H17H18H111H121H131H141H151H161"/>
    <w:next w:val="a0"/>
    <w:uiPriority w:val="39"/>
    <w:unhideWhenUsed/>
    <w:qFormat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</w:rPr>
  </w:style>
  <w:style w:type="paragraph" w:styleId="afa">
    <w:name w:val="table of figures"/>
    <w:basedOn w:val="a0"/>
    <w:next w:val="a0"/>
    <w:uiPriority w:val="99"/>
    <w:unhideWhenUsed/>
    <w:pPr>
      <w:spacing w:after="0"/>
    </w:pPr>
  </w:style>
  <w:style w:type="paragraph" w:customStyle="1" w:styleId="1H1coDocumentHeader11Heading1iz111SectionSectionHeadinglevel2hdgh1Level1TopicHeadingappheading1ITTt1IIIH11H12H13H14H15H16H17H18H111H121H131H141H151H161">
    <w:name w:val="Заголовок 1;H1;co;Document Header1;Введение...;Б1;Heading 1iz;Б11;Заголовок параграфа (1.);Section;Section Heading;level2 hdg;h1;Level 1 Topic Heading;app heading 1;ITT t1;II+;I;H11;H12;H13;H14;H15;H16;H17;H18;H111;H121;H131;H141;H151;H161"/>
    <w:basedOn w:val="a0"/>
    <w:next w:val="a0"/>
    <w:link w:val="1H1coDocumentHeader11Heading1iz111SectionSectionHeadinglevel2hdgh1Level1TopicHeadingappheading1ITTt1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paragraph" w:customStyle="1" w:styleId="2H22h22RTCiz2H2211TimesNewRoman1400120Numberedtext3HD2Heading2HiddenGliederung2GliederungIndentedHeadingH21H22H23">
    <w:name w:val="Заголовок 2;H2;2;h2;Б2;RTC;iz2;Раздел Знак;H2 Знак;Заголовок 21;Заголовок 1 + Times New Roman;14 пт;Перед:  0 пт;После:  0 пт Знак;12 пт;После:  0 пт;Numbered text 3;HD2;Heading 2 Hidden;Gliederung2;Gliederung;Indented Heading;H21;H22;H23"/>
    <w:basedOn w:val="a0"/>
    <w:next w:val="a0"/>
    <w:link w:val="21H212h22RTCiz2H2211TimesNewRoman14001201Numberedtext3"/>
    <w:qFormat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/>
      <w:b/>
      <w:sz w:val="36"/>
      <w:szCs w:val="20"/>
      <w:lang w:eastAsia="ru-RU"/>
    </w:rPr>
  </w:style>
  <w:style w:type="paragraph" w:customStyle="1" w:styleId="33RTC3iz3">
    <w:name w:val="Заголовок 3;Знак;Б3;RTC 3;iz3;Подраздел;римская нумерация"/>
    <w:basedOn w:val="a0"/>
    <w:next w:val="a0"/>
    <w:link w:val="33RTC3iz30"/>
    <w:qFormat/>
    <w:pPr>
      <w:keepNext/>
      <w:tabs>
        <w:tab w:val="num" w:pos="720"/>
      </w:tabs>
      <w:spacing w:before="240" w:after="60" w:line="240" w:lineRule="auto"/>
      <w:ind w:left="680" w:right="284" w:hanging="113"/>
      <w:outlineLvl w:val="2"/>
    </w:pPr>
    <w:rPr>
      <w:rFonts w:ascii="Times New Roman" w:eastAsia="Times New Roman" w:hAnsi="Times New Roman"/>
      <w:b/>
      <w:sz w:val="24"/>
      <w:szCs w:val="20"/>
      <w:lang w:val="en-US"/>
    </w:rPr>
  </w:style>
  <w:style w:type="paragraph" w:customStyle="1" w:styleId="444RTC4">
    <w:name w:val="Заголовок 4;Пункт Знак;Заголовок_4;Б4;RTC 4"/>
    <w:basedOn w:val="a0"/>
    <w:next w:val="a0"/>
    <w:link w:val="414141RTC41"/>
    <w:unhideWhenUsed/>
    <w:qFormat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afb">
    <w:name w:val="List Paragraph"/>
    <w:basedOn w:val="a0"/>
    <w:uiPriority w:val="34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11">
    <w:name w:val="Основной текст с отступом;Основной текст с отступом Знак2 Знак;Основной текст с отступом Знак1 Знак Знак;Основной текст с отступом Знак Знак Знак Знак;Основной текст с отступом Знак Знак1 Знак;Основной текст с отступом1"/>
    <w:basedOn w:val="a0"/>
    <w:link w:val="21110"/>
    <w:uiPriority w:val="9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21110">
    <w:name w:val="Основной текст с отступом Знак;Основной текст с отступом Знак2 Знак Знак;Основной текст с отступом Знак1 Знак Знак Знак;Основной текст с отступом Знак Знак Знак Знак Знак;Основной текст с отступом Знак Знак1 Знак Знак;Основной текст с отступом1 Знак"/>
    <w:link w:val="2111"/>
    <w:uiPriority w:val="99"/>
    <w:rPr>
      <w:rFonts w:ascii="Times New Roman" w:eastAsia="Times New Roman" w:hAnsi="Times New Roman"/>
      <w:sz w:val="24"/>
      <w:szCs w:val="24"/>
    </w:rPr>
  </w:style>
  <w:style w:type="paragraph" w:styleId="afc">
    <w:name w:val="Balloon Text"/>
    <w:basedOn w:val="a0"/>
    <w:link w:val="afd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d">
    <w:name w:val="Текст выноски Знак"/>
    <w:link w:val="afc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33">
    <w:name w:val="Стиль3"/>
    <w:basedOn w:val="a0"/>
    <w:link w:val="34"/>
    <w:pPr>
      <w:keepLines/>
      <w:spacing w:after="0" w:line="360" w:lineRule="auto"/>
      <w:ind w:firstLine="567"/>
      <w:jc w:val="both"/>
    </w:pPr>
    <w:rPr>
      <w:rFonts w:ascii="Arial" w:eastAsia="Times New Roman" w:hAnsi="Arial"/>
      <w:lang w:val="en-US"/>
    </w:rPr>
  </w:style>
  <w:style w:type="character" w:customStyle="1" w:styleId="34">
    <w:name w:val="Стиль3 Знак"/>
    <w:link w:val="33"/>
    <w:rPr>
      <w:rFonts w:ascii="Arial" w:eastAsia="Times New Roman" w:hAnsi="Arial" w:cs="Arial"/>
      <w:sz w:val="22"/>
      <w:szCs w:val="22"/>
    </w:rPr>
  </w:style>
  <w:style w:type="character" w:customStyle="1" w:styleId="ad">
    <w:name w:val="Верхний колонтитул Знак"/>
    <w:link w:val="ac"/>
    <w:rPr>
      <w:sz w:val="22"/>
      <w:szCs w:val="22"/>
      <w:lang w:eastAsia="en-US"/>
    </w:rPr>
  </w:style>
  <w:style w:type="character" w:customStyle="1" w:styleId="af">
    <w:name w:val="Нижний колонтитул Знак"/>
    <w:link w:val="ae"/>
    <w:uiPriority w:val="99"/>
    <w:rPr>
      <w:sz w:val="22"/>
      <w:szCs w:val="22"/>
      <w:lang w:eastAsia="en-US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afe">
    <w:name w:val="annotation reference"/>
    <w:unhideWhenUsed/>
    <w:rPr>
      <w:sz w:val="16"/>
      <w:szCs w:val="16"/>
    </w:rPr>
  </w:style>
  <w:style w:type="paragraph" w:styleId="aff">
    <w:name w:val="annotation text"/>
    <w:basedOn w:val="a0"/>
    <w:link w:val="aff0"/>
    <w:unhideWhenUsed/>
    <w:rPr>
      <w:sz w:val="20"/>
      <w:szCs w:val="20"/>
      <w:lang w:val="en-US"/>
    </w:rPr>
  </w:style>
  <w:style w:type="character" w:customStyle="1" w:styleId="aff0">
    <w:name w:val="Текст примечания Знак"/>
    <w:link w:val="aff"/>
    <w:rPr>
      <w:lang w:eastAsia="en-US"/>
    </w:rPr>
  </w:style>
  <w:style w:type="paragraph" w:styleId="aff1">
    <w:name w:val="annotation subject"/>
    <w:basedOn w:val="aff"/>
    <w:next w:val="aff"/>
    <w:link w:val="aff2"/>
    <w:unhideWhenUsed/>
    <w:rPr>
      <w:b/>
      <w:bCs/>
    </w:rPr>
  </w:style>
  <w:style w:type="character" w:customStyle="1" w:styleId="aff2">
    <w:name w:val="Тема примечания Знак"/>
    <w:link w:val="aff1"/>
    <w:rPr>
      <w:b/>
      <w:bCs/>
      <w:lang w:eastAsia="en-US"/>
    </w:rPr>
  </w:style>
  <w:style w:type="paragraph" w:styleId="aff3">
    <w:name w:val="Plain Text"/>
    <w:basedOn w:val="a0"/>
    <w:link w:val="aff4"/>
    <w:unhideWhenUsed/>
    <w:pPr>
      <w:spacing w:after="0" w:line="240" w:lineRule="auto"/>
    </w:pPr>
    <w:rPr>
      <w:rFonts w:eastAsia="Times New Roman"/>
      <w:szCs w:val="21"/>
      <w:lang w:val="en-US"/>
    </w:rPr>
  </w:style>
  <w:style w:type="character" w:customStyle="1" w:styleId="aff4">
    <w:name w:val="Текст Знак"/>
    <w:link w:val="aff3"/>
    <w:rPr>
      <w:rFonts w:eastAsia="Times New Roman" w:cs="Times New Roman"/>
      <w:sz w:val="22"/>
      <w:szCs w:val="21"/>
      <w:lang w:eastAsia="en-US"/>
    </w:rPr>
  </w:style>
  <w:style w:type="character" w:customStyle="1" w:styleId="1H1coDocumentHeader11Heading1iz111SectionSectionHeadinglevel2hdgh1Level1TopicHeadingappheading1ITTt1">
    <w:name w:val="Заголовок 1 Знак;H1 Знак;co Знак;Document Header1 Знак;Введение... Знак;Б1 Знак;Heading 1iz Знак;Б11 Знак;Заголовок параграфа (1.) Знак;Section Знак;Section Heading Знак;level2 hdg Знак;h1 Знак;Level 1 Topic Heading Знак;app heading 1 Знак;ITT t1 Знак"/>
    <w:link w:val="1H1coDocumentHeader11Heading1iz111SectionSectionHeadinglevel2hdgh1Level1TopicHeadingappheading1ITTt1IIIH11H12H13H14H15H16H17H18H111H121H131H141H151H161"/>
    <w:rPr>
      <w:rFonts w:ascii="Arial" w:eastAsia="Times New Roman" w:hAnsi="Arial" w:cs="Arial"/>
      <w:b/>
      <w:bCs/>
      <w:sz w:val="32"/>
      <w:szCs w:val="32"/>
    </w:rPr>
  </w:style>
  <w:style w:type="character" w:customStyle="1" w:styleId="25">
    <w:name w:val="Заголовок 2 Знак"/>
    <w:uiPriority w:val="9"/>
    <w:semiHidden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33RTC3iz30">
    <w:name w:val="Заголовок 3 Знак;Знак Знак;Б3 Знак;RTC 3 Знак;iz3 Знак;Подраздел Знак;римская нумерация Знак"/>
    <w:link w:val="33RTC3iz3"/>
    <w:rPr>
      <w:rFonts w:ascii="Times New Roman" w:eastAsia="Times New Roman" w:hAnsi="Times New Roman"/>
      <w:b/>
      <w:sz w:val="24"/>
      <w:lang w:val="en-US" w:eastAsia="en-US"/>
    </w:rPr>
  </w:style>
  <w:style w:type="character" w:customStyle="1" w:styleId="414141RTC41">
    <w:name w:val="Заголовок 4 Знак;Пункт Знак Знак1;Заголовок_4 Знак1;Б4 Знак1;RTC 4 Знак1"/>
    <w:link w:val="444RTC4"/>
    <w:rPr>
      <w:rFonts w:eastAsia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rPr>
      <w:rFonts w:eastAsia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rPr>
      <w:rFonts w:ascii="Times New Roman" w:eastAsia="Times New Roman" w:hAnsi="Times New Roman"/>
      <w:sz w:val="28"/>
      <w:szCs w:val="28"/>
    </w:rPr>
  </w:style>
  <w:style w:type="paragraph" w:customStyle="1" w:styleId="Style5">
    <w:name w:val="Style5"/>
    <w:basedOn w:val="a0"/>
    <w:uiPriority w:val="99"/>
    <w:pPr>
      <w:widowControl w:val="0"/>
      <w:spacing w:after="0" w:line="320" w:lineRule="exac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  <w:lang w:eastAsia="en-US"/>
    </w:rPr>
  </w:style>
  <w:style w:type="paragraph" w:styleId="aff5">
    <w:name w:val="Revision"/>
    <w:hidden/>
    <w:uiPriority w:val="99"/>
    <w:semiHidden/>
    <w:rPr>
      <w:rFonts w:ascii="Times New Roman" w:eastAsia="Times New Roman" w:hAnsi="Times New Roman"/>
      <w:sz w:val="24"/>
      <w:szCs w:val="24"/>
    </w:rPr>
  </w:style>
  <w:style w:type="character" w:customStyle="1" w:styleId="webofficeattributevalue">
    <w:name w:val="webofficeattributevalue"/>
  </w:style>
  <w:style w:type="character" w:styleId="aff6">
    <w:name w:val="Strong"/>
    <w:uiPriority w:val="22"/>
    <w:qFormat/>
    <w:rPr>
      <w:b/>
      <w:bCs/>
    </w:rPr>
  </w:style>
  <w:style w:type="paragraph" w:styleId="26">
    <w:name w:val="Body Text Indent 2"/>
    <w:basedOn w:val="a0"/>
    <w:link w:val="27"/>
    <w:pPr>
      <w:spacing w:after="0" w:line="240" w:lineRule="auto"/>
      <w:ind w:left="567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27">
    <w:name w:val="Основной текст с отступом 2 Знак"/>
    <w:link w:val="26"/>
    <w:rPr>
      <w:rFonts w:ascii="Times New Roman" w:eastAsia="Times New Roman" w:hAnsi="Times New Roman"/>
      <w:sz w:val="24"/>
      <w:lang w:val="en-US" w:eastAsia="en-US"/>
    </w:rPr>
  </w:style>
  <w:style w:type="paragraph" w:customStyle="1" w:styleId="aff7">
    <w:name w:val="Пункт"/>
    <w:basedOn w:val="a0"/>
    <w:link w:val="141444RTC4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en-US"/>
    </w:rPr>
  </w:style>
  <w:style w:type="paragraph" w:customStyle="1" w:styleId="aff8">
    <w:name w:val="Таблица шапка"/>
    <w:basedOn w:val="a0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zCs w:val="24"/>
      <w:lang w:eastAsia="ru-RU"/>
    </w:rPr>
  </w:style>
  <w:style w:type="paragraph" w:customStyle="1" w:styleId="aff9">
    <w:name w:val="Таблица текст"/>
    <w:basedOn w:val="a0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3">
    <w:name w:val="Сетка таблицы1"/>
    <w:basedOn w:val="a2"/>
    <w:next w:val="af1"/>
    <w:rPr>
      <w:rFonts w:ascii="Times New Roman" w:eastAsia="Times New Roman" w:hAnsi="Times New Roman"/>
    </w:rPr>
    <w:tblPr/>
  </w:style>
  <w:style w:type="paragraph" w:customStyle="1" w:styleId="affa">
    <w:name w:val="Знак Знак Знак Знак Знак Знак"/>
    <w:basedOn w:val="a0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41444RTC4">
    <w:name w:val="Пункт Знак1;Заголовок 4 Знак1;Заголовок 4 Знак Знак;Пункт Знак Знак;Заголовок_4 Знак;Б4 Знак;RTC 4 Знак"/>
    <w:link w:val="aff7"/>
    <w:rPr>
      <w:rFonts w:ascii="Times New Roman" w:eastAsia="Times New Roman" w:hAnsi="Times New Roman"/>
      <w:sz w:val="28"/>
      <w:lang w:val="en-US" w:eastAsia="en-US"/>
    </w:rPr>
  </w:style>
  <w:style w:type="character" w:customStyle="1" w:styleId="111">
    <w:name w:val="Основной текст Знак;Основной текст Знак Знак Знак Знак Знак Знак Знак Знак Знак Знак Знак Знак Знак Знак Знак Знак Знак Знак Знак Знак;Основной текст Знак1 Знак Знак1 Знак Знак Знак;Основной текст Знак Знак Знак1 Знак Знак Знак Знак;таблицы Знак"/>
    <w:link w:val="11111"/>
    <w:rPr>
      <w:sz w:val="28"/>
    </w:rPr>
  </w:style>
  <w:style w:type="paragraph" w:customStyle="1" w:styleId="a">
    <w:name w:val="Подподпункт"/>
    <w:basedOn w:val="a0"/>
    <w:link w:val="affb"/>
    <w:pPr>
      <w:widowControl w:val="0"/>
      <w:numPr>
        <w:ilvl w:val="4"/>
        <w:numId w:val="1"/>
      </w:num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customStyle="1" w:styleId="TableGrid1">
    <w:name w:val="TableGrid1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">
    <w:name w:val="Нет списка1"/>
    <w:next w:val="a3"/>
    <w:uiPriority w:val="99"/>
    <w:semiHidden/>
    <w:unhideWhenUsed/>
  </w:style>
  <w:style w:type="paragraph" w:customStyle="1" w:styleId="53">
    <w:name w:val="заголовок 5"/>
    <w:basedOn w:val="a0"/>
    <w:next w:val="a0"/>
    <w:pPr>
      <w:widowControl w:val="0"/>
      <w:tabs>
        <w:tab w:val="num" w:pos="1008"/>
      </w:tabs>
      <w:spacing w:before="240" w:after="60" w:line="240" w:lineRule="auto"/>
      <w:ind w:left="1008" w:hanging="1008"/>
    </w:pPr>
    <w:rPr>
      <w:rFonts w:ascii="Times New Roman" w:eastAsia="Times New Roman" w:hAnsi="Times New Roman"/>
      <w:sz w:val="24"/>
      <w:szCs w:val="20"/>
      <w:lang w:eastAsia="ru-RU"/>
    </w:rPr>
  </w:style>
  <w:style w:type="character" w:styleId="affc">
    <w:name w:val="FollowedHyperlink"/>
    <w:uiPriority w:val="99"/>
    <w:unhideWhenUsed/>
    <w:rPr>
      <w:color w:val="954F72"/>
      <w:u w:val="single"/>
    </w:rPr>
  </w:style>
  <w:style w:type="paragraph" w:customStyle="1" w:styleId="15">
    <w:name w:val="Цитата1"/>
    <w:basedOn w:val="a0"/>
    <w:uiPriority w:val="99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/>
      <w:color w:val="000000"/>
      <w:szCs w:val="20"/>
      <w:lang w:eastAsia="ru-RU"/>
    </w:rPr>
  </w:style>
  <w:style w:type="character" w:customStyle="1" w:styleId="a5">
    <w:name w:val="Без интервала Знак"/>
    <w:link w:val="a4"/>
    <w:uiPriority w:val="1"/>
    <w:rPr>
      <w:sz w:val="22"/>
      <w:szCs w:val="22"/>
      <w:lang w:eastAsia="en-US"/>
    </w:rPr>
  </w:style>
  <w:style w:type="character" w:customStyle="1" w:styleId="21H212h22RTCiz2H2211TimesNewRoman14001201Numberedtext3">
    <w:name w:val="Заголовок 2 Знак1;H2 Знак1;2 Знак;h2 Знак;Б2 Знак;RTC Знак;iz2 Знак;Раздел Знак Знак;H2 Знак Знак;Заголовок 21 Знак;Заголовок 1 + Times New Roman Знак;14 пт Знак;Перед:  0 пт Знак;После:  0 пт Знак Знак;12 пт Знак;После:  0 пт Знак1;Numbered text 3 Знак"/>
    <w:link w:val="2H22h22RTCiz2H2211TimesNewRoman1400120Numberedtext3HD2Heading2HiddenGliederung2GliederungIndentedHeadingH21H22H23"/>
    <w:rPr>
      <w:rFonts w:ascii="Times New Roman" w:eastAsia="Arial Unicode MS" w:hAnsi="Times New Roman"/>
      <w:b/>
      <w:sz w:val="36"/>
    </w:rPr>
  </w:style>
  <w:style w:type="character" w:customStyle="1" w:styleId="Heading2Char2CharH2CharH2Char21Char1TimesNewRomanChar14Char0Char0Char12Char0Char2Charh2Char2CharRTCChariz2CharNumberedtext3Char">
    <w:name w:val="Heading 2 Char;Заголовок 2 Знак Char;H2 Char;H2 Знак Char;Заголовок 21 Char;Заголовок 1 + Times New Roman Char;14 пт Char;Перед:  0 пт Char;После:  0 пт Знак Char;12 пт Char;После:  0 пт Char;2 Char;h2 Char;Б2 Char;RTC Char;iz2 Char;Numbered text 3 Char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fd">
    <w:name w:val="комментарий"/>
    <w:uiPriority w:val="99"/>
    <w:rPr>
      <w:rFonts w:cs="Times New Roman"/>
      <w:b/>
      <w:bCs/>
      <w:i/>
      <w:iCs/>
    </w:rPr>
  </w:style>
  <w:style w:type="paragraph" w:styleId="affe">
    <w:name w:val="List Number"/>
    <w:basedOn w:val="11111"/>
    <w:uiPriority w:val="99"/>
    <w:pPr>
      <w:tabs>
        <w:tab w:val="num" w:pos="1134"/>
      </w:tabs>
      <w:spacing w:before="60" w:after="0" w:line="360" w:lineRule="auto"/>
      <w:ind w:firstLine="567"/>
      <w:jc w:val="both"/>
    </w:pPr>
    <w:rPr>
      <w:szCs w:val="28"/>
    </w:rPr>
  </w:style>
  <w:style w:type="paragraph" w:customStyle="1" w:styleId="11111">
    <w:name w:val="Основной текст;Основной текст Знак Знак Знак Знак Знак Знак Знак Знак Знак Знак Знак Знак Знак Знак Знак Знак Знак Знак Знак;Основной текст Знак1 Знак Знак1 Знак Знак;Основной текст Знак Знак Знак1 Знак Знак Знак;Основной текст Знак1 Знак1 Знак;таблицы"/>
    <w:basedOn w:val="a0"/>
    <w:link w:val="111"/>
    <w:pPr>
      <w:spacing w:after="120" w:line="240" w:lineRule="auto"/>
    </w:pPr>
    <w:rPr>
      <w:sz w:val="28"/>
      <w:szCs w:val="20"/>
      <w:lang w:eastAsia="ru-RU"/>
    </w:rPr>
  </w:style>
  <w:style w:type="character" w:customStyle="1" w:styleId="16">
    <w:name w:val="Основной текст Знак1"/>
    <w:rPr>
      <w:sz w:val="22"/>
      <w:szCs w:val="22"/>
      <w:lang w:eastAsia="en-US"/>
    </w:rPr>
  </w:style>
  <w:style w:type="paragraph" w:styleId="28">
    <w:name w:val="Body Text 2"/>
    <w:basedOn w:val="a0"/>
    <w:link w:val="29"/>
    <w:uiPriority w:val="99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">
    <w:name w:val="Основной текст 2 Знак"/>
    <w:link w:val="28"/>
    <w:uiPriority w:val="99"/>
    <w:rPr>
      <w:rFonts w:ascii="Times New Roman" w:eastAsia="Times New Roman" w:hAnsi="Times New Roman"/>
      <w:sz w:val="24"/>
      <w:szCs w:val="24"/>
    </w:rPr>
  </w:style>
  <w:style w:type="character" w:customStyle="1" w:styleId="a7">
    <w:name w:val="Заголовок Знак"/>
    <w:link w:val="a6"/>
    <w:uiPriority w:val="99"/>
    <w:rPr>
      <w:rFonts w:ascii="Cambria" w:eastAsia="Times New Roman" w:hAnsi="Cambria"/>
      <w:b/>
      <w:bCs/>
      <w:sz w:val="32"/>
      <w:szCs w:val="32"/>
    </w:rPr>
  </w:style>
  <w:style w:type="paragraph" w:customStyle="1" w:styleId="ConsPlusNormal">
    <w:name w:val="ConsPlusNormal"/>
    <w:uiPriority w:val="99"/>
    <w:pPr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afff">
    <w:name w:val="Пункт б/н"/>
    <w:basedOn w:val="a0"/>
    <w:uiPriority w:val="99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35">
    <w:name w:val="Body Text 3"/>
    <w:basedOn w:val="a0"/>
    <w:link w:val="36"/>
    <w:uiPriority w:val="99"/>
    <w:pPr>
      <w:spacing w:after="120" w:line="360" w:lineRule="auto"/>
      <w:ind w:firstLine="567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6">
    <w:name w:val="Основной текст 3 Знак"/>
    <w:link w:val="35"/>
    <w:uiPriority w:val="99"/>
    <w:rPr>
      <w:rFonts w:ascii="Times New Roman" w:eastAsia="Times New Roman" w:hAnsi="Times New Roman"/>
      <w:sz w:val="16"/>
      <w:szCs w:val="16"/>
    </w:rPr>
  </w:style>
  <w:style w:type="paragraph" w:customStyle="1" w:styleId="17">
    <w:name w:val="Знак Знак Знак1 Знак Знак Знак Знак Знак Знак Знак"/>
    <w:basedOn w:val="a0"/>
    <w:uiPriority w:val="9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4">
    <w:name w:val="Текст сноски Знак"/>
    <w:link w:val="af3"/>
    <w:rPr>
      <w:rFonts w:ascii="Times New Roman" w:eastAsia="Times New Roman" w:hAnsi="Times New Roman"/>
    </w:rPr>
  </w:style>
  <w:style w:type="paragraph" w:styleId="afff0">
    <w:name w:val="Document Map"/>
    <w:basedOn w:val="a0"/>
    <w:link w:val="afff1"/>
    <w:uiPriority w:val="99"/>
    <w:pPr>
      <w:shd w:val="clear" w:color="auto" w:fill="000080"/>
      <w:spacing w:after="0" w:line="240" w:lineRule="auto"/>
    </w:pPr>
    <w:rPr>
      <w:rFonts w:ascii="Times New Roman" w:eastAsia="Times New Roman" w:hAnsi="Times New Roman"/>
      <w:sz w:val="2"/>
      <w:szCs w:val="2"/>
      <w:lang w:eastAsia="ru-RU"/>
    </w:rPr>
  </w:style>
  <w:style w:type="character" w:customStyle="1" w:styleId="afff1">
    <w:name w:val="Схема документа Знак"/>
    <w:link w:val="afff0"/>
    <w:uiPriority w:val="99"/>
    <w:rPr>
      <w:rFonts w:ascii="Times New Roman" w:eastAsia="Times New Roman" w:hAnsi="Times New Roman"/>
      <w:sz w:val="2"/>
      <w:szCs w:val="2"/>
      <w:shd w:val="clear" w:color="auto" w:fill="000080"/>
    </w:rPr>
  </w:style>
  <w:style w:type="paragraph" w:styleId="afff2">
    <w:name w:val="Block Text"/>
    <w:basedOn w:val="a0"/>
    <w:uiPriority w:val="99"/>
    <w:pPr>
      <w:widowControl w:val="0"/>
      <w:spacing w:before="240" w:after="0" w:line="260" w:lineRule="auto"/>
      <w:ind w:left="560" w:right="-66" w:firstLine="5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7">
    <w:name w:val="Знак Знак3"/>
    <w:uiPriority w:val="99"/>
    <w:rPr>
      <w:rFonts w:ascii="Courier New" w:hAnsi="Courier New" w:cs="Courier New"/>
      <w:b/>
      <w:bCs/>
      <w:lang w:val="ru-RU" w:eastAsia="ru-RU"/>
    </w:rPr>
  </w:style>
  <w:style w:type="character" w:styleId="afff3">
    <w:name w:val="page number"/>
    <w:uiPriority w:val="99"/>
    <w:rPr>
      <w:rFonts w:cs="Times New Roman"/>
    </w:rPr>
  </w:style>
  <w:style w:type="character" w:customStyle="1" w:styleId="affb">
    <w:name w:val="Подподпункт Знак"/>
    <w:link w:val="a"/>
    <w:rPr>
      <w:rFonts w:ascii="Times New Roman" w:eastAsia="Times New Roman" w:hAnsi="Times New Roman"/>
      <w:sz w:val="28"/>
    </w:rPr>
  </w:style>
  <w:style w:type="paragraph" w:customStyle="1" w:styleId="afff4">
    <w:name w:val="служебная информация"/>
    <w:basedOn w:val="a0"/>
    <w:uiPriority w:val="99"/>
    <w:pPr>
      <w:tabs>
        <w:tab w:val="left" w:pos="4335"/>
      </w:tabs>
      <w:spacing w:after="0" w:line="240" w:lineRule="auto"/>
      <w:ind w:left="1800" w:right="900" w:hanging="180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fff5">
    <w:name w:val="Подпункт"/>
    <w:basedOn w:val="aff7"/>
    <w:pPr>
      <w:tabs>
        <w:tab w:val="num" w:pos="2880"/>
      </w:tabs>
      <w:ind w:left="2880" w:hanging="360"/>
    </w:pPr>
    <w:rPr>
      <w:szCs w:val="28"/>
      <w:lang w:val="ru-RU" w:eastAsia="ru-RU"/>
    </w:rPr>
  </w:style>
  <w:style w:type="paragraph" w:customStyle="1" w:styleId="2a">
    <w:name w:val="Пункт2"/>
    <w:basedOn w:val="aff7"/>
    <w:link w:val="2b"/>
    <w:uiPriority w:val="99"/>
    <w:pPr>
      <w:keepNext/>
      <w:numPr>
        <w:ilvl w:val="2"/>
      </w:numPr>
      <w:tabs>
        <w:tab w:val="num" w:pos="2160"/>
      </w:tabs>
      <w:spacing w:before="240" w:after="120" w:line="240" w:lineRule="auto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character" w:customStyle="1" w:styleId="2b">
    <w:name w:val="Пункт2 Знак"/>
    <w:link w:val="2a"/>
    <w:uiPriority w:val="99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18">
    <w:name w:val="Абзац списка1"/>
    <w:basedOn w:val="a0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f6">
    <w:name w:val="Emphasis"/>
    <w:uiPriority w:val="20"/>
    <w:qFormat/>
    <w:rPr>
      <w:rFonts w:cs="Times New Roman"/>
      <w:i/>
      <w:iCs/>
    </w:rPr>
  </w:style>
  <w:style w:type="character" w:customStyle="1" w:styleId="defaultlabelstyle1">
    <w:name w:val="defaultlabelstyle1"/>
    <w:rPr>
      <w:rFonts w:ascii="Verdana" w:hAnsi="Verdana"/>
      <w:color w:val="333333"/>
    </w:rPr>
  </w:style>
  <w:style w:type="character" w:customStyle="1" w:styleId="afff7">
    <w:name w:val="Основной текст_"/>
    <w:link w:val="100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0"/>
    <w:link w:val="afff7"/>
    <w:pPr>
      <w:shd w:val="clear" w:color="auto" w:fill="FFFFFF"/>
      <w:spacing w:after="1440" w:line="86" w:lineRule="exact"/>
      <w:ind w:hanging="460"/>
      <w:jc w:val="both"/>
    </w:pPr>
    <w:rPr>
      <w:sz w:val="23"/>
      <w:szCs w:val="23"/>
      <w:shd w:val="clear" w:color="auto" w:fill="FFFFFF"/>
      <w:lang w:eastAsia="ru-RU"/>
    </w:rPr>
  </w:style>
  <w:style w:type="character" w:customStyle="1" w:styleId="130">
    <w:name w:val="Основной текст (13)_"/>
    <w:link w:val="131"/>
    <w:rPr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0"/>
    <w:link w:val="130"/>
    <w:pPr>
      <w:shd w:val="clear" w:color="auto" w:fill="FFFFFF"/>
      <w:spacing w:after="600" w:line="240" w:lineRule="atLeast"/>
      <w:ind w:hanging="980"/>
      <w:jc w:val="both"/>
    </w:pPr>
    <w:rPr>
      <w:sz w:val="23"/>
      <w:szCs w:val="23"/>
      <w:shd w:val="clear" w:color="auto" w:fill="FFFFFF"/>
      <w:lang w:eastAsia="ru-RU"/>
    </w:rPr>
  </w:style>
  <w:style w:type="paragraph" w:customStyle="1" w:styleId="10cxspmiddle">
    <w:name w:val="10cxspmiddle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0cxsplast">
    <w:name w:val="10cxsplast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umbers">
    <w:name w:val="numbers"/>
  </w:style>
  <w:style w:type="paragraph" w:customStyle="1" w:styleId="19">
    <w:name w:val="Таблица 1"/>
    <w:basedOn w:val="a0"/>
    <w:link w:val="1a"/>
    <w:qFormat/>
    <w:pPr>
      <w:widowControl w:val="0"/>
      <w:spacing w:after="0" w:line="240" w:lineRule="auto"/>
      <w:ind w:right="-108"/>
    </w:pPr>
    <w:rPr>
      <w:rFonts w:ascii="Times New Roman" w:eastAsia="Times New Roman" w:hAnsi="Times New Roman"/>
      <w:sz w:val="24"/>
      <w:szCs w:val="28"/>
      <w:lang w:eastAsia="ru-RU"/>
    </w:rPr>
  </w:style>
  <w:style w:type="character" w:customStyle="1" w:styleId="1a">
    <w:name w:val="Таблица 1 Знак"/>
    <w:link w:val="19"/>
    <w:rPr>
      <w:rFonts w:ascii="Times New Roman" w:eastAsia="Times New Roman" w:hAnsi="Times New Roman"/>
      <w:sz w:val="24"/>
      <w:szCs w:val="28"/>
    </w:rPr>
  </w:style>
  <w:style w:type="paragraph" w:customStyle="1" w:styleId="afff8">
    <w:name w:val="П.З."/>
    <w:basedOn w:val="a0"/>
    <w:link w:val="afff9"/>
    <w:pPr>
      <w:spacing w:after="0" w:line="360" w:lineRule="auto"/>
      <w:ind w:firstLine="851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f9">
    <w:name w:val="П.З. Знак"/>
    <w:link w:val="afff8"/>
    <w:rPr>
      <w:rFonts w:ascii="Times New Roman" w:eastAsia="Times New Roman" w:hAnsi="Times New Roman"/>
      <w:sz w:val="28"/>
      <w:szCs w:val="28"/>
    </w:rPr>
  </w:style>
  <w:style w:type="paragraph" w:customStyle="1" w:styleId="1b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1644</Words>
  <Characters>9374</Characters>
  <Application>Microsoft Office Word</Application>
  <DocSecurity>0</DocSecurity>
  <Lines>78</Lines>
  <Paragraphs>21</Paragraphs>
  <ScaleCrop>false</ScaleCrop>
  <Company>МРСК Сибири</Company>
  <LinksUpToDate>false</LinksUpToDate>
  <CharactersWithSpaces>10997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Надежда Кузнецова</cp:lastModifiedBy>
  <cp:revision>19</cp:revision>
  <dcterms:created xsi:type="dcterms:W3CDTF">2023-09-05T06:33:00Z</dcterms:created>
  <dcterms:modified xsi:type="dcterms:W3CDTF">2025-10-20T02:14:00Z</dcterms:modified>
  <cp:version>983040</cp:version>
</cp:coreProperties>
</file>